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3BE24F" w14:textId="0FDBD2DF" w:rsidR="002B16AA" w:rsidRPr="008D56F5" w:rsidRDefault="002B16AA" w:rsidP="002B16AA">
      <w:pPr>
        <w:pStyle w:val="3GPPHeader"/>
        <w:spacing w:after="0"/>
        <w:rPr>
          <w:rFonts w:cs="Arial"/>
          <w:szCs w:val="20"/>
        </w:rPr>
      </w:pPr>
      <w:r w:rsidRPr="008D56F5">
        <w:rPr>
          <w:rFonts w:cs="Arial"/>
          <w:szCs w:val="20"/>
        </w:rPr>
        <w:t xml:space="preserve">3GPP TSG-RAN WG2 </w:t>
      </w:r>
      <w:r w:rsidR="00473E4B">
        <w:rPr>
          <w:rFonts w:cs="Arial"/>
          <w:szCs w:val="20"/>
        </w:rPr>
        <w:t>#103</w:t>
      </w:r>
      <w:r w:rsidRPr="008D56F5">
        <w:rPr>
          <w:rFonts w:cs="Arial"/>
          <w:szCs w:val="20"/>
        </w:rPr>
        <w:tab/>
      </w:r>
      <w:r w:rsidR="00473E4B">
        <w:rPr>
          <w:rFonts w:cs="Arial"/>
          <w:color w:val="312E25"/>
        </w:rPr>
        <w:t>R2-1811560</w:t>
      </w:r>
      <w:r w:rsidR="00473E4B">
        <w:rPr>
          <w:rFonts w:cs="Arial"/>
          <w:color w:val="312E25"/>
        </w:rPr>
        <w:t xml:space="preserve"> </w:t>
      </w:r>
    </w:p>
    <w:p w14:paraId="77D8DE88" w14:textId="62638C76" w:rsidR="00E90E49" w:rsidRPr="008D56F5" w:rsidRDefault="00473E4B" w:rsidP="002B16AA">
      <w:pPr>
        <w:pStyle w:val="3GPPHeader"/>
        <w:spacing w:after="0"/>
        <w:rPr>
          <w:rFonts w:cs="Arial"/>
          <w:szCs w:val="20"/>
        </w:rPr>
      </w:pPr>
      <w:r>
        <w:rPr>
          <w:rFonts w:cs="Arial"/>
          <w:szCs w:val="20"/>
        </w:rPr>
        <w:t>Gothenburg</w:t>
      </w:r>
      <w:r w:rsidR="002B16AA" w:rsidRPr="008D56F5">
        <w:rPr>
          <w:rFonts w:cs="Arial"/>
          <w:szCs w:val="20"/>
        </w:rPr>
        <w:t xml:space="preserve">, </w:t>
      </w:r>
      <w:r>
        <w:rPr>
          <w:rFonts w:cs="Arial"/>
          <w:szCs w:val="20"/>
        </w:rPr>
        <w:t>Sweden, 20</w:t>
      </w:r>
      <w:r w:rsidRPr="00473E4B">
        <w:rPr>
          <w:rFonts w:cs="Arial"/>
          <w:szCs w:val="20"/>
          <w:vertAlign w:val="superscript"/>
        </w:rPr>
        <w:t>th</w:t>
      </w:r>
      <w:r>
        <w:rPr>
          <w:rFonts w:cs="Arial"/>
          <w:szCs w:val="20"/>
        </w:rPr>
        <w:t xml:space="preserve"> </w:t>
      </w:r>
      <w:r w:rsidR="002B16AA" w:rsidRPr="008D56F5">
        <w:rPr>
          <w:rFonts w:cs="Arial"/>
          <w:szCs w:val="20"/>
        </w:rPr>
        <w:t xml:space="preserve">– </w:t>
      </w:r>
      <w:r>
        <w:rPr>
          <w:rFonts w:cs="Arial"/>
          <w:szCs w:val="20"/>
        </w:rPr>
        <w:t>24</w:t>
      </w:r>
      <w:r w:rsidRPr="00473E4B">
        <w:rPr>
          <w:rFonts w:cs="Arial"/>
          <w:szCs w:val="20"/>
          <w:vertAlign w:val="superscript"/>
        </w:rPr>
        <w:t>th</w:t>
      </w:r>
      <w:r>
        <w:rPr>
          <w:rFonts w:cs="Arial"/>
          <w:szCs w:val="20"/>
        </w:rPr>
        <w:t xml:space="preserve"> August</w:t>
      </w:r>
      <w:r w:rsidR="002B16AA" w:rsidRPr="008D56F5">
        <w:rPr>
          <w:rFonts w:cs="Arial"/>
          <w:szCs w:val="20"/>
        </w:rPr>
        <w:t xml:space="preserve"> 2018</w:t>
      </w:r>
      <w:r>
        <w:rPr>
          <w:rFonts w:cs="Arial"/>
          <w:szCs w:val="20"/>
        </w:rPr>
        <w:t xml:space="preserve">                    (Resubmission of </w:t>
      </w:r>
      <w:r w:rsidRPr="008D56F5">
        <w:rPr>
          <w:rFonts w:cs="Arial"/>
          <w:szCs w:val="20"/>
        </w:rPr>
        <w:t>R2-1810419</w:t>
      </w:r>
      <w:r>
        <w:rPr>
          <w:rFonts w:cs="Arial"/>
          <w:szCs w:val="20"/>
        </w:rPr>
        <w:t>)</w:t>
      </w:r>
      <w:r w:rsidR="0017235F" w:rsidRPr="008D56F5">
        <w:rPr>
          <w:rFonts w:cs="Arial"/>
          <w:szCs w:val="20"/>
        </w:rPr>
        <w:tab/>
      </w:r>
    </w:p>
    <w:p w14:paraId="55DDF9AC" w14:textId="77777777" w:rsidR="00E90E49" w:rsidRPr="008D56F5" w:rsidRDefault="00E90E49" w:rsidP="00357380">
      <w:pPr>
        <w:pStyle w:val="3GPPHeader"/>
        <w:rPr>
          <w:rFonts w:cs="Arial"/>
          <w:szCs w:val="20"/>
        </w:rPr>
      </w:pPr>
    </w:p>
    <w:p w14:paraId="3FC01579" w14:textId="7B5595AE" w:rsidR="00E90E49" w:rsidRPr="008D56F5" w:rsidRDefault="00E90E49" w:rsidP="00311702">
      <w:pPr>
        <w:pStyle w:val="3GPPHeader"/>
        <w:rPr>
          <w:rFonts w:cs="Arial"/>
          <w:szCs w:val="20"/>
        </w:rPr>
      </w:pPr>
      <w:r w:rsidRPr="008D56F5">
        <w:rPr>
          <w:rFonts w:cs="Arial"/>
          <w:szCs w:val="20"/>
        </w:rPr>
        <w:t>Agenda Item:</w:t>
      </w:r>
      <w:r w:rsidRPr="008D56F5">
        <w:rPr>
          <w:rFonts w:cs="Arial"/>
          <w:szCs w:val="20"/>
        </w:rPr>
        <w:tab/>
      </w:r>
      <w:r w:rsidR="00AA0337" w:rsidRPr="008D56F5">
        <w:rPr>
          <w:rFonts w:cs="Arial"/>
          <w:szCs w:val="20"/>
        </w:rPr>
        <w:t>10.4.1.3.5</w:t>
      </w:r>
    </w:p>
    <w:p w14:paraId="4704A291" w14:textId="77777777" w:rsidR="00E90E49" w:rsidRPr="008D56F5" w:rsidRDefault="003D3C45" w:rsidP="00F64C2B">
      <w:pPr>
        <w:pStyle w:val="3GPPHeader"/>
        <w:rPr>
          <w:rFonts w:cs="Arial"/>
          <w:szCs w:val="20"/>
        </w:rPr>
      </w:pPr>
      <w:r w:rsidRPr="008D56F5">
        <w:rPr>
          <w:rFonts w:cs="Arial"/>
          <w:szCs w:val="20"/>
        </w:rPr>
        <w:t>Source:</w:t>
      </w:r>
      <w:r w:rsidR="00E90E49" w:rsidRPr="008D56F5">
        <w:rPr>
          <w:rFonts w:cs="Arial"/>
          <w:szCs w:val="20"/>
        </w:rPr>
        <w:tab/>
      </w:r>
      <w:r w:rsidR="00F64C2B" w:rsidRPr="008D56F5">
        <w:rPr>
          <w:rFonts w:cs="Arial"/>
          <w:szCs w:val="20"/>
        </w:rPr>
        <w:t>Ericsson</w:t>
      </w:r>
    </w:p>
    <w:p w14:paraId="17DD65D3" w14:textId="323872D1" w:rsidR="00E90E49" w:rsidRPr="008D56F5" w:rsidRDefault="003D3C45" w:rsidP="00311702">
      <w:pPr>
        <w:pStyle w:val="3GPPHeader"/>
        <w:rPr>
          <w:rFonts w:cs="Arial"/>
          <w:szCs w:val="20"/>
        </w:rPr>
      </w:pPr>
      <w:r w:rsidRPr="008D56F5">
        <w:rPr>
          <w:rFonts w:cs="Arial"/>
          <w:szCs w:val="20"/>
        </w:rPr>
        <w:t>Title:</w:t>
      </w:r>
      <w:r w:rsidR="00E90E49" w:rsidRPr="008D56F5">
        <w:rPr>
          <w:rFonts w:cs="Arial"/>
          <w:szCs w:val="20"/>
        </w:rPr>
        <w:tab/>
      </w:r>
      <w:r w:rsidR="0017235F" w:rsidRPr="008D56F5">
        <w:rPr>
          <w:rFonts w:cs="Arial"/>
          <w:szCs w:val="20"/>
        </w:rPr>
        <w:t xml:space="preserve">Re-establishment causes in Msg3 and Msg5 </w:t>
      </w:r>
    </w:p>
    <w:p w14:paraId="1DDBCB33" w14:textId="61AA00FE" w:rsidR="00E90E49" w:rsidRPr="008D56F5" w:rsidRDefault="00E90E49" w:rsidP="004A3F27">
      <w:pPr>
        <w:pStyle w:val="3GPPHeader"/>
        <w:rPr>
          <w:rFonts w:cs="Arial"/>
          <w:szCs w:val="20"/>
        </w:rPr>
      </w:pPr>
      <w:r w:rsidRPr="008D56F5">
        <w:rPr>
          <w:rFonts w:cs="Arial"/>
          <w:szCs w:val="20"/>
        </w:rPr>
        <w:t>Document for:</w:t>
      </w:r>
      <w:r w:rsidRPr="008D56F5">
        <w:rPr>
          <w:rFonts w:cs="Arial"/>
          <w:szCs w:val="20"/>
        </w:rPr>
        <w:tab/>
        <w:t>Discussion, Decision</w:t>
      </w:r>
    </w:p>
    <w:p w14:paraId="140F2CA9" w14:textId="77777777" w:rsidR="00E90E49" w:rsidRPr="008D56F5" w:rsidRDefault="00230D18" w:rsidP="00CE0424">
      <w:pPr>
        <w:pStyle w:val="Heading1"/>
        <w:rPr>
          <w:rFonts w:cs="Arial"/>
          <w:b/>
          <w:sz w:val="28"/>
        </w:rPr>
      </w:pPr>
      <w:r w:rsidRPr="008D56F5">
        <w:rPr>
          <w:rFonts w:cs="Arial"/>
          <w:b/>
          <w:sz w:val="28"/>
        </w:rPr>
        <w:t>1</w:t>
      </w:r>
      <w:r w:rsidRPr="008D56F5">
        <w:rPr>
          <w:rFonts w:cs="Arial"/>
          <w:b/>
          <w:sz w:val="28"/>
        </w:rPr>
        <w:tab/>
      </w:r>
      <w:r w:rsidR="00E90E49" w:rsidRPr="008D56F5">
        <w:rPr>
          <w:rFonts w:cs="Arial"/>
          <w:b/>
          <w:sz w:val="28"/>
        </w:rPr>
        <w:t>Introduction</w:t>
      </w:r>
    </w:p>
    <w:p w14:paraId="1C9BF4B2" w14:textId="386A7984" w:rsidR="0017235F" w:rsidRPr="008D56F5" w:rsidRDefault="0017235F" w:rsidP="00CE0424">
      <w:pPr>
        <w:pStyle w:val="BodyText"/>
        <w:rPr>
          <w:rFonts w:cs="Arial"/>
          <w:sz w:val="20"/>
          <w:szCs w:val="20"/>
        </w:rPr>
      </w:pPr>
      <w:r w:rsidRPr="008D56F5">
        <w:rPr>
          <w:rFonts w:cs="Arial"/>
          <w:sz w:val="20"/>
          <w:szCs w:val="20"/>
        </w:rPr>
        <w:t>In RAN2 #102, the following agreements were made regarding re-establishment causes in NR SA:</w:t>
      </w:r>
    </w:p>
    <w:p w14:paraId="14FABBDB" w14:textId="77777777" w:rsidR="0017235F" w:rsidRPr="008D56F5" w:rsidRDefault="0017235F" w:rsidP="0017235F">
      <w:pPr>
        <w:pStyle w:val="Doc-text2"/>
        <w:rPr>
          <w:rFonts w:cs="Arial"/>
          <w:sz w:val="20"/>
          <w:szCs w:val="20"/>
        </w:rPr>
      </w:pPr>
    </w:p>
    <w:p w14:paraId="7205748E" w14:textId="77777777" w:rsidR="0017235F" w:rsidRPr="008D56F5" w:rsidRDefault="0017235F" w:rsidP="0017235F">
      <w:pPr>
        <w:pStyle w:val="Doc-text2"/>
        <w:pBdr>
          <w:top w:val="single" w:sz="4" w:space="1" w:color="auto"/>
          <w:left w:val="single" w:sz="4" w:space="4" w:color="auto"/>
          <w:bottom w:val="single" w:sz="4" w:space="1" w:color="auto"/>
          <w:right w:val="single" w:sz="4" w:space="4" w:color="auto"/>
        </w:pBdr>
        <w:rPr>
          <w:rFonts w:cs="Arial"/>
          <w:sz w:val="20"/>
          <w:szCs w:val="20"/>
        </w:rPr>
      </w:pPr>
      <w:r w:rsidRPr="008D56F5">
        <w:rPr>
          <w:rFonts w:cs="Arial"/>
          <w:sz w:val="20"/>
          <w:szCs w:val="20"/>
        </w:rPr>
        <w:t>Agreements</w:t>
      </w:r>
    </w:p>
    <w:p w14:paraId="56556E09" w14:textId="77777777" w:rsidR="0017235F" w:rsidRPr="008D56F5" w:rsidRDefault="0017235F" w:rsidP="0017235F">
      <w:pPr>
        <w:pStyle w:val="Doc-text2"/>
        <w:pBdr>
          <w:top w:val="single" w:sz="4" w:space="1" w:color="auto"/>
          <w:left w:val="single" w:sz="4" w:space="4" w:color="auto"/>
          <w:bottom w:val="single" w:sz="4" w:space="1" w:color="auto"/>
          <w:right w:val="single" w:sz="4" w:space="4" w:color="auto"/>
        </w:pBdr>
        <w:rPr>
          <w:rFonts w:cs="Arial"/>
          <w:sz w:val="20"/>
          <w:szCs w:val="20"/>
        </w:rPr>
      </w:pPr>
      <w:r w:rsidRPr="008D56F5">
        <w:rPr>
          <w:rFonts w:cs="Arial"/>
          <w:sz w:val="20"/>
          <w:szCs w:val="20"/>
        </w:rPr>
        <w:t>1</w:t>
      </w:r>
      <w:r w:rsidRPr="008D56F5">
        <w:rPr>
          <w:rFonts w:cs="Arial"/>
          <w:sz w:val="20"/>
          <w:szCs w:val="20"/>
        </w:rPr>
        <w:tab/>
        <w:t>LTE Re-establishment cause values are re-used for NR (i.e. recofigurationFailure, handoverFailure, and otherFailure).</w:t>
      </w:r>
    </w:p>
    <w:p w14:paraId="266B3240" w14:textId="77777777" w:rsidR="0017235F" w:rsidRPr="008D56F5" w:rsidRDefault="0017235F" w:rsidP="0017235F">
      <w:pPr>
        <w:pStyle w:val="Doc-text2"/>
        <w:pBdr>
          <w:top w:val="single" w:sz="4" w:space="1" w:color="auto"/>
          <w:left w:val="single" w:sz="4" w:space="4" w:color="auto"/>
          <w:bottom w:val="single" w:sz="4" w:space="1" w:color="auto"/>
          <w:right w:val="single" w:sz="4" w:space="4" w:color="auto"/>
        </w:pBdr>
        <w:rPr>
          <w:rFonts w:cs="Arial"/>
          <w:sz w:val="20"/>
          <w:szCs w:val="20"/>
        </w:rPr>
      </w:pPr>
      <w:r w:rsidRPr="008D56F5">
        <w:rPr>
          <w:rFonts w:cs="Arial"/>
          <w:sz w:val="20"/>
          <w:szCs w:val="20"/>
        </w:rPr>
        <w:t>2</w:t>
      </w:r>
      <w:r w:rsidRPr="008D56F5">
        <w:rPr>
          <w:rFonts w:cs="Arial"/>
          <w:sz w:val="20"/>
          <w:szCs w:val="20"/>
        </w:rPr>
        <w:tab/>
        <w:t>UE ID for re-establishment message is PCI+C-RNTI.</w:t>
      </w:r>
    </w:p>
    <w:p w14:paraId="6ABEE217" w14:textId="0488A309" w:rsidR="0017235F" w:rsidRPr="008D56F5" w:rsidRDefault="0017235F" w:rsidP="00CE0424">
      <w:pPr>
        <w:pStyle w:val="BodyText"/>
        <w:rPr>
          <w:rFonts w:cs="Arial"/>
          <w:sz w:val="20"/>
          <w:szCs w:val="20"/>
          <w:lang w:val="x-none"/>
        </w:rPr>
      </w:pPr>
    </w:p>
    <w:p w14:paraId="08E33C7B" w14:textId="5EA8CAEB" w:rsidR="0017235F" w:rsidRPr="008D56F5" w:rsidRDefault="0017235F" w:rsidP="00CE0424">
      <w:pPr>
        <w:pStyle w:val="BodyText"/>
        <w:rPr>
          <w:rFonts w:cs="Arial"/>
          <w:sz w:val="20"/>
          <w:szCs w:val="20"/>
        </w:rPr>
      </w:pPr>
      <w:r w:rsidRPr="008D56F5">
        <w:rPr>
          <w:rFonts w:cs="Arial"/>
          <w:sz w:val="20"/>
          <w:szCs w:val="20"/>
        </w:rPr>
        <w:t xml:space="preserve">Furthermore, the offline discussion on msg3 size [1], the </w:t>
      </w:r>
      <w:r w:rsidR="00392658" w:rsidRPr="008D56F5">
        <w:rPr>
          <w:rFonts w:cs="Arial"/>
          <w:sz w:val="20"/>
          <w:szCs w:val="20"/>
        </w:rPr>
        <w:t>structure of the different msg3s were agreed as:</w:t>
      </w:r>
    </w:p>
    <w:tbl>
      <w:tblPr>
        <w:tblpPr w:leftFromText="180" w:rightFromText="180" w:vertAnchor="text" w:horzAnchor="margin" w:tblpY="-19"/>
        <w:tblW w:w="3100" w:type="dxa"/>
        <w:tblCellMar>
          <w:left w:w="70" w:type="dxa"/>
          <w:right w:w="70" w:type="dxa"/>
        </w:tblCellMar>
        <w:tblLook w:val="04A0" w:firstRow="1" w:lastRow="0" w:firstColumn="1" w:lastColumn="0" w:noHBand="0" w:noVBand="1"/>
      </w:tblPr>
      <w:tblGrid>
        <w:gridCol w:w="2071"/>
        <w:gridCol w:w="1029"/>
      </w:tblGrid>
      <w:tr w:rsidR="00392658" w:rsidRPr="008D56F5" w14:paraId="2CA5F3AF" w14:textId="77777777" w:rsidTr="00392658">
        <w:trPr>
          <w:trHeight w:val="300"/>
        </w:trPr>
        <w:tc>
          <w:tcPr>
            <w:tcW w:w="3100" w:type="dxa"/>
            <w:gridSpan w:val="2"/>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6209CA62" w14:textId="77777777" w:rsidR="00392658" w:rsidRPr="008D56F5" w:rsidRDefault="00392658" w:rsidP="00392658">
            <w:pPr>
              <w:spacing w:after="0"/>
              <w:jc w:val="center"/>
              <w:rPr>
                <w:rFonts w:ascii="Arial" w:hAnsi="Arial" w:cs="Arial"/>
                <w:b/>
                <w:bCs/>
                <w:color w:val="000000"/>
                <w:sz w:val="20"/>
                <w:szCs w:val="20"/>
                <w:lang w:eastAsia="sv-SE"/>
              </w:rPr>
            </w:pPr>
            <w:r w:rsidRPr="008D56F5">
              <w:rPr>
                <w:rFonts w:ascii="Arial" w:hAnsi="Arial" w:cs="Arial"/>
                <w:b/>
                <w:bCs/>
                <w:color w:val="000000"/>
                <w:sz w:val="20"/>
                <w:szCs w:val="20"/>
                <w:lang w:eastAsia="sv-SE"/>
              </w:rPr>
              <w:t>RRCConnectionRequest</w:t>
            </w:r>
          </w:p>
        </w:tc>
      </w:tr>
      <w:tr w:rsidR="00392658" w:rsidRPr="008D56F5" w14:paraId="1A489330" w14:textId="77777777" w:rsidTr="00392658">
        <w:trPr>
          <w:trHeight w:val="300"/>
        </w:trPr>
        <w:tc>
          <w:tcPr>
            <w:tcW w:w="2071" w:type="dxa"/>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7582517E" w14:textId="77777777" w:rsidR="00392658" w:rsidRPr="008D56F5" w:rsidRDefault="00392658" w:rsidP="00392658">
            <w:pPr>
              <w:spacing w:after="0"/>
              <w:rPr>
                <w:rFonts w:ascii="Arial" w:hAnsi="Arial" w:cs="Arial"/>
                <w:b/>
                <w:bCs/>
                <w:color w:val="000000"/>
                <w:sz w:val="20"/>
                <w:szCs w:val="20"/>
                <w:lang w:eastAsia="sv-SE"/>
              </w:rPr>
            </w:pPr>
            <w:r w:rsidRPr="008D56F5">
              <w:rPr>
                <w:rFonts w:ascii="Arial" w:hAnsi="Arial" w:cs="Arial"/>
                <w:b/>
                <w:bCs/>
                <w:color w:val="000000"/>
                <w:sz w:val="20"/>
                <w:szCs w:val="20"/>
                <w:lang w:eastAsia="sv-SE"/>
              </w:rPr>
              <w:t>IE</w:t>
            </w:r>
          </w:p>
        </w:tc>
        <w:tc>
          <w:tcPr>
            <w:tcW w:w="1029" w:type="dxa"/>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237D5592" w14:textId="77777777" w:rsidR="00392658" w:rsidRPr="008D56F5" w:rsidRDefault="00392658" w:rsidP="00392658">
            <w:pPr>
              <w:spacing w:after="0"/>
              <w:rPr>
                <w:rFonts w:ascii="Arial" w:hAnsi="Arial" w:cs="Arial"/>
                <w:b/>
                <w:bCs/>
                <w:color w:val="000000"/>
                <w:sz w:val="20"/>
                <w:szCs w:val="20"/>
                <w:lang w:eastAsia="sv-SE"/>
              </w:rPr>
            </w:pPr>
            <w:r w:rsidRPr="008D56F5">
              <w:rPr>
                <w:rFonts w:ascii="Arial" w:hAnsi="Arial" w:cs="Arial"/>
                <w:b/>
                <w:bCs/>
                <w:color w:val="000000"/>
                <w:sz w:val="20"/>
                <w:szCs w:val="20"/>
                <w:lang w:eastAsia="sv-SE"/>
              </w:rPr>
              <w:t>Size (bits)</w:t>
            </w:r>
          </w:p>
        </w:tc>
      </w:tr>
      <w:tr w:rsidR="00392658" w:rsidRPr="008D56F5" w14:paraId="1B3EB78D" w14:textId="77777777" w:rsidTr="00392658">
        <w:trPr>
          <w:trHeight w:val="300"/>
        </w:trPr>
        <w:tc>
          <w:tcPr>
            <w:tcW w:w="207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D436769" w14:textId="77777777" w:rsidR="00392658" w:rsidRPr="008D56F5" w:rsidRDefault="00392658" w:rsidP="00392658">
            <w:pPr>
              <w:spacing w:after="0"/>
              <w:rPr>
                <w:rFonts w:ascii="Arial" w:hAnsi="Arial" w:cs="Arial"/>
                <w:color w:val="000000"/>
                <w:sz w:val="20"/>
                <w:szCs w:val="20"/>
                <w:lang w:eastAsia="sv-SE"/>
              </w:rPr>
            </w:pPr>
            <w:r w:rsidRPr="008D56F5">
              <w:rPr>
                <w:rFonts w:ascii="Arial" w:hAnsi="Arial" w:cs="Arial"/>
                <w:sz w:val="20"/>
                <w:szCs w:val="20"/>
                <w:lang w:eastAsia="zh-CN"/>
              </w:rPr>
              <w:t>Message Structure bits</w:t>
            </w:r>
          </w:p>
        </w:tc>
        <w:tc>
          <w:tcPr>
            <w:tcW w:w="102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4DE31237" w14:textId="77777777" w:rsidR="00392658" w:rsidRPr="008D56F5" w:rsidRDefault="00392658" w:rsidP="00392658">
            <w:pPr>
              <w:spacing w:after="0"/>
              <w:jc w:val="right"/>
              <w:rPr>
                <w:rFonts w:ascii="Arial" w:hAnsi="Arial" w:cs="Arial"/>
                <w:color w:val="000000"/>
                <w:sz w:val="20"/>
                <w:szCs w:val="20"/>
                <w:lang w:eastAsia="sv-SE"/>
              </w:rPr>
            </w:pPr>
            <w:r w:rsidRPr="008D56F5">
              <w:rPr>
                <w:rFonts w:ascii="Arial" w:hAnsi="Arial" w:cs="Arial"/>
                <w:color w:val="000000"/>
                <w:sz w:val="20"/>
                <w:szCs w:val="20"/>
                <w:lang w:eastAsia="sv-SE"/>
              </w:rPr>
              <w:t>3</w:t>
            </w:r>
          </w:p>
        </w:tc>
      </w:tr>
      <w:tr w:rsidR="00392658" w:rsidRPr="008D56F5" w14:paraId="415B4F81" w14:textId="77777777" w:rsidTr="00392658">
        <w:trPr>
          <w:trHeight w:val="300"/>
        </w:trPr>
        <w:tc>
          <w:tcPr>
            <w:tcW w:w="207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50146175" w14:textId="77777777" w:rsidR="00392658" w:rsidRPr="008D56F5" w:rsidRDefault="00392658" w:rsidP="00392658">
            <w:pPr>
              <w:spacing w:after="0"/>
              <w:rPr>
                <w:rFonts w:ascii="Arial" w:hAnsi="Arial" w:cs="Arial"/>
                <w:color w:val="000000"/>
                <w:sz w:val="20"/>
                <w:szCs w:val="20"/>
                <w:lang w:eastAsia="sv-SE"/>
              </w:rPr>
            </w:pPr>
            <w:r w:rsidRPr="008D56F5">
              <w:rPr>
                <w:rFonts w:ascii="Arial" w:hAnsi="Arial" w:cs="Arial"/>
                <w:color w:val="000000"/>
                <w:sz w:val="20"/>
                <w:szCs w:val="20"/>
                <w:lang w:eastAsia="sv-SE"/>
              </w:rPr>
              <w:t>ue-Identity</w:t>
            </w:r>
          </w:p>
        </w:tc>
        <w:tc>
          <w:tcPr>
            <w:tcW w:w="102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8EB990D" w14:textId="77777777" w:rsidR="00392658" w:rsidRPr="008D56F5" w:rsidRDefault="00392658" w:rsidP="00392658">
            <w:pPr>
              <w:spacing w:after="0"/>
              <w:jc w:val="right"/>
              <w:rPr>
                <w:rFonts w:ascii="Arial" w:hAnsi="Arial" w:cs="Arial"/>
                <w:color w:val="000000"/>
                <w:sz w:val="20"/>
                <w:szCs w:val="20"/>
                <w:lang w:eastAsia="sv-SE"/>
              </w:rPr>
            </w:pPr>
            <w:r w:rsidRPr="008D56F5">
              <w:rPr>
                <w:rFonts w:ascii="Arial" w:hAnsi="Arial" w:cs="Arial"/>
                <w:color w:val="000000"/>
                <w:sz w:val="20"/>
                <w:szCs w:val="20"/>
                <w:lang w:eastAsia="sv-SE"/>
              </w:rPr>
              <w:t>41</w:t>
            </w:r>
          </w:p>
        </w:tc>
      </w:tr>
      <w:tr w:rsidR="00392658" w:rsidRPr="008D56F5" w14:paraId="1007228D" w14:textId="77777777" w:rsidTr="00392658">
        <w:trPr>
          <w:trHeight w:val="300"/>
        </w:trPr>
        <w:tc>
          <w:tcPr>
            <w:tcW w:w="207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705E226" w14:textId="77777777" w:rsidR="00392658" w:rsidRPr="008D56F5" w:rsidRDefault="00392658" w:rsidP="00392658">
            <w:pPr>
              <w:spacing w:after="0"/>
              <w:rPr>
                <w:rFonts w:ascii="Arial" w:hAnsi="Arial" w:cs="Arial"/>
                <w:color w:val="000000"/>
                <w:sz w:val="20"/>
                <w:szCs w:val="20"/>
                <w:lang w:eastAsia="sv-SE"/>
              </w:rPr>
            </w:pPr>
            <w:r w:rsidRPr="008D56F5">
              <w:rPr>
                <w:rFonts w:ascii="Arial" w:hAnsi="Arial" w:cs="Arial"/>
                <w:color w:val="000000"/>
                <w:sz w:val="20"/>
                <w:szCs w:val="20"/>
                <w:lang w:eastAsia="sv-SE"/>
              </w:rPr>
              <w:t>establishmentCause</w:t>
            </w:r>
          </w:p>
        </w:tc>
        <w:tc>
          <w:tcPr>
            <w:tcW w:w="102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7C1C749" w14:textId="77777777" w:rsidR="00392658" w:rsidRPr="008D56F5" w:rsidRDefault="00392658" w:rsidP="00392658">
            <w:pPr>
              <w:spacing w:after="0"/>
              <w:jc w:val="right"/>
              <w:rPr>
                <w:rFonts w:ascii="Arial" w:hAnsi="Arial" w:cs="Arial"/>
                <w:color w:val="000000"/>
                <w:sz w:val="20"/>
                <w:szCs w:val="20"/>
                <w:lang w:eastAsia="sv-SE"/>
              </w:rPr>
            </w:pPr>
            <w:r w:rsidRPr="008D56F5">
              <w:rPr>
                <w:rFonts w:ascii="Arial" w:hAnsi="Arial" w:cs="Arial"/>
                <w:color w:val="000000"/>
                <w:sz w:val="20"/>
                <w:szCs w:val="20"/>
                <w:lang w:eastAsia="sv-SE"/>
              </w:rPr>
              <w:t>4</w:t>
            </w:r>
          </w:p>
        </w:tc>
      </w:tr>
      <w:tr w:rsidR="00392658" w:rsidRPr="008D56F5" w14:paraId="5E4BAA28" w14:textId="77777777" w:rsidTr="00392658">
        <w:trPr>
          <w:trHeight w:val="300"/>
        </w:trPr>
        <w:tc>
          <w:tcPr>
            <w:tcW w:w="207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7CC52554" w14:textId="77777777" w:rsidR="00392658" w:rsidRPr="008D56F5" w:rsidRDefault="00392658" w:rsidP="00392658">
            <w:pPr>
              <w:spacing w:after="0"/>
              <w:rPr>
                <w:rFonts w:ascii="Arial" w:hAnsi="Arial" w:cs="Arial"/>
                <w:color w:val="000000"/>
                <w:sz w:val="20"/>
                <w:szCs w:val="20"/>
                <w:lang w:eastAsia="sv-SE"/>
              </w:rPr>
            </w:pPr>
            <w:r w:rsidRPr="008D56F5">
              <w:rPr>
                <w:rFonts w:ascii="Arial" w:hAnsi="Arial" w:cs="Arial"/>
                <w:color w:val="000000"/>
                <w:sz w:val="20"/>
                <w:szCs w:val="20"/>
                <w:lang w:eastAsia="sv-SE"/>
              </w:rPr>
              <w:t>MAC Header</w:t>
            </w:r>
          </w:p>
        </w:tc>
        <w:tc>
          <w:tcPr>
            <w:tcW w:w="102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2360ADE" w14:textId="77777777" w:rsidR="00392658" w:rsidRPr="008D56F5" w:rsidRDefault="00392658" w:rsidP="00392658">
            <w:pPr>
              <w:spacing w:after="0"/>
              <w:jc w:val="right"/>
              <w:rPr>
                <w:rFonts w:ascii="Arial" w:hAnsi="Arial" w:cs="Arial"/>
                <w:color w:val="000000"/>
                <w:sz w:val="20"/>
                <w:szCs w:val="20"/>
                <w:lang w:eastAsia="sv-SE"/>
              </w:rPr>
            </w:pPr>
            <w:r w:rsidRPr="008D56F5">
              <w:rPr>
                <w:rFonts w:ascii="Arial" w:hAnsi="Arial" w:cs="Arial"/>
                <w:color w:val="000000"/>
                <w:sz w:val="20"/>
                <w:szCs w:val="20"/>
                <w:lang w:eastAsia="sv-SE"/>
              </w:rPr>
              <w:t xml:space="preserve">8 </w:t>
            </w:r>
          </w:p>
        </w:tc>
      </w:tr>
      <w:tr w:rsidR="00392658" w:rsidRPr="008D56F5" w14:paraId="083B499F" w14:textId="77777777" w:rsidTr="00392658">
        <w:trPr>
          <w:trHeight w:val="300"/>
        </w:trPr>
        <w:tc>
          <w:tcPr>
            <w:tcW w:w="207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7CBB3A0" w14:textId="77777777" w:rsidR="00392658" w:rsidRPr="008D56F5" w:rsidRDefault="00392658" w:rsidP="00392658">
            <w:pPr>
              <w:spacing w:after="0"/>
              <w:rPr>
                <w:rFonts w:ascii="Arial" w:hAnsi="Arial" w:cs="Arial"/>
                <w:color w:val="000000"/>
                <w:sz w:val="20"/>
                <w:szCs w:val="20"/>
                <w:lang w:eastAsia="sv-SE"/>
              </w:rPr>
            </w:pPr>
            <w:r w:rsidRPr="008D56F5">
              <w:rPr>
                <w:rFonts w:ascii="Arial" w:hAnsi="Arial" w:cs="Arial"/>
                <w:color w:val="000000"/>
                <w:sz w:val="20"/>
                <w:szCs w:val="20"/>
                <w:lang w:eastAsia="sv-SE"/>
              </w:rPr>
              <w:t>Spare</w:t>
            </w:r>
          </w:p>
        </w:tc>
        <w:tc>
          <w:tcPr>
            <w:tcW w:w="102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7CB6B499" w14:textId="77777777" w:rsidR="00392658" w:rsidRPr="008D56F5" w:rsidRDefault="00392658" w:rsidP="00392658">
            <w:pPr>
              <w:spacing w:after="0"/>
              <w:jc w:val="right"/>
              <w:rPr>
                <w:rFonts w:ascii="Arial" w:hAnsi="Arial" w:cs="Arial"/>
                <w:color w:val="000000"/>
                <w:sz w:val="20"/>
                <w:szCs w:val="20"/>
                <w:lang w:eastAsia="sv-SE"/>
              </w:rPr>
            </w:pPr>
            <w:r w:rsidRPr="008D56F5">
              <w:rPr>
                <w:rFonts w:ascii="Arial" w:hAnsi="Arial" w:cs="Arial"/>
                <w:color w:val="000000"/>
                <w:sz w:val="20"/>
                <w:szCs w:val="20"/>
                <w:lang w:eastAsia="sv-SE"/>
              </w:rPr>
              <w:t>0</w:t>
            </w:r>
          </w:p>
        </w:tc>
      </w:tr>
      <w:tr w:rsidR="00392658" w:rsidRPr="008D56F5" w14:paraId="20F48A35" w14:textId="77777777" w:rsidTr="00392658">
        <w:trPr>
          <w:trHeight w:val="300"/>
        </w:trPr>
        <w:tc>
          <w:tcPr>
            <w:tcW w:w="207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5840BF0" w14:textId="77777777" w:rsidR="00392658" w:rsidRPr="008D56F5" w:rsidRDefault="00392658" w:rsidP="00392658">
            <w:pPr>
              <w:spacing w:after="0"/>
              <w:rPr>
                <w:rFonts w:ascii="Arial" w:hAnsi="Arial" w:cs="Arial"/>
                <w:b/>
                <w:bCs/>
                <w:color w:val="000000"/>
                <w:sz w:val="20"/>
                <w:szCs w:val="20"/>
                <w:lang w:eastAsia="sv-SE"/>
              </w:rPr>
            </w:pPr>
            <w:r w:rsidRPr="008D56F5">
              <w:rPr>
                <w:rFonts w:ascii="Arial" w:hAnsi="Arial" w:cs="Arial"/>
                <w:b/>
                <w:bCs/>
                <w:color w:val="000000"/>
                <w:sz w:val="20"/>
                <w:szCs w:val="20"/>
                <w:lang w:eastAsia="sv-SE"/>
              </w:rPr>
              <w:t>Total</w:t>
            </w:r>
          </w:p>
        </w:tc>
        <w:tc>
          <w:tcPr>
            <w:tcW w:w="102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5CAD25A" w14:textId="77777777" w:rsidR="00392658" w:rsidRPr="008D56F5" w:rsidRDefault="00392658" w:rsidP="00392658">
            <w:pPr>
              <w:spacing w:after="0"/>
              <w:jc w:val="right"/>
              <w:rPr>
                <w:rFonts w:ascii="Arial" w:hAnsi="Arial" w:cs="Arial"/>
                <w:b/>
                <w:bCs/>
                <w:color w:val="000000"/>
                <w:sz w:val="20"/>
                <w:szCs w:val="20"/>
                <w:lang w:eastAsia="sv-SE"/>
              </w:rPr>
            </w:pPr>
            <w:r w:rsidRPr="008D56F5">
              <w:rPr>
                <w:rFonts w:ascii="Arial" w:hAnsi="Arial" w:cs="Arial"/>
                <w:b/>
                <w:bCs/>
                <w:color w:val="000000"/>
                <w:sz w:val="20"/>
                <w:szCs w:val="20"/>
                <w:lang w:eastAsia="sv-SE"/>
              </w:rPr>
              <w:t>56</w:t>
            </w:r>
          </w:p>
        </w:tc>
      </w:tr>
    </w:tbl>
    <w:tbl>
      <w:tblPr>
        <w:tblpPr w:leftFromText="180" w:rightFromText="180" w:vertAnchor="text" w:horzAnchor="page" w:tblpX="4516" w:tblpY="11"/>
        <w:tblW w:w="4300" w:type="dxa"/>
        <w:tblCellMar>
          <w:left w:w="70" w:type="dxa"/>
          <w:right w:w="70" w:type="dxa"/>
        </w:tblCellMar>
        <w:tblLook w:val="04A0" w:firstRow="1" w:lastRow="0" w:firstColumn="1" w:lastColumn="0" w:noHBand="0" w:noVBand="1"/>
      </w:tblPr>
      <w:tblGrid>
        <w:gridCol w:w="2964"/>
        <w:gridCol w:w="1336"/>
      </w:tblGrid>
      <w:tr w:rsidR="00392658" w:rsidRPr="008D56F5" w14:paraId="4FD1852E" w14:textId="77777777" w:rsidTr="00392658">
        <w:trPr>
          <w:trHeight w:val="300"/>
        </w:trPr>
        <w:tc>
          <w:tcPr>
            <w:tcW w:w="4300" w:type="dxa"/>
            <w:gridSpan w:val="2"/>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6A1C03FA" w14:textId="77777777" w:rsidR="00392658" w:rsidRPr="008D56F5" w:rsidRDefault="00392658" w:rsidP="00392658">
            <w:pPr>
              <w:spacing w:after="0"/>
              <w:jc w:val="center"/>
              <w:rPr>
                <w:rFonts w:ascii="Arial" w:hAnsi="Arial" w:cs="Arial"/>
                <w:b/>
                <w:bCs/>
                <w:color w:val="000000"/>
                <w:sz w:val="20"/>
                <w:szCs w:val="20"/>
                <w:lang w:eastAsia="sv-SE"/>
              </w:rPr>
            </w:pPr>
            <w:r w:rsidRPr="008D56F5">
              <w:rPr>
                <w:rFonts w:ascii="Arial" w:hAnsi="Arial" w:cs="Arial"/>
                <w:b/>
                <w:bCs/>
                <w:color w:val="000000"/>
                <w:sz w:val="20"/>
                <w:szCs w:val="20"/>
                <w:lang w:eastAsia="sv-SE"/>
              </w:rPr>
              <w:t>RRC connection re-establishment request</w:t>
            </w:r>
          </w:p>
        </w:tc>
      </w:tr>
      <w:tr w:rsidR="00392658" w:rsidRPr="008D56F5" w14:paraId="6DFEB9CA" w14:textId="77777777" w:rsidTr="00392658">
        <w:trPr>
          <w:trHeight w:val="300"/>
        </w:trPr>
        <w:tc>
          <w:tcPr>
            <w:tcW w:w="2964" w:type="dxa"/>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33EF1D1D" w14:textId="77777777" w:rsidR="00392658" w:rsidRPr="008D56F5" w:rsidRDefault="00392658" w:rsidP="00392658">
            <w:pPr>
              <w:spacing w:after="0"/>
              <w:rPr>
                <w:rFonts w:ascii="Arial" w:hAnsi="Arial" w:cs="Arial"/>
                <w:b/>
                <w:bCs/>
                <w:color w:val="000000"/>
                <w:sz w:val="20"/>
                <w:szCs w:val="20"/>
                <w:lang w:val="sv-SE" w:eastAsia="sv-SE"/>
              </w:rPr>
            </w:pPr>
            <w:r w:rsidRPr="008D56F5">
              <w:rPr>
                <w:rFonts w:ascii="Arial" w:hAnsi="Arial" w:cs="Arial"/>
                <w:b/>
                <w:bCs/>
                <w:color w:val="000000"/>
                <w:sz w:val="20"/>
                <w:szCs w:val="20"/>
                <w:lang w:val="sv-SE" w:eastAsia="sv-SE"/>
              </w:rPr>
              <w:t>IE</w:t>
            </w:r>
          </w:p>
        </w:tc>
        <w:tc>
          <w:tcPr>
            <w:tcW w:w="1336" w:type="dxa"/>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773CAE7C" w14:textId="77777777" w:rsidR="00392658" w:rsidRPr="008D56F5" w:rsidRDefault="00392658" w:rsidP="00392658">
            <w:pPr>
              <w:spacing w:after="0"/>
              <w:rPr>
                <w:rFonts w:ascii="Arial" w:hAnsi="Arial" w:cs="Arial"/>
                <w:b/>
                <w:bCs/>
                <w:color w:val="000000"/>
                <w:sz w:val="20"/>
                <w:szCs w:val="20"/>
                <w:lang w:val="sv-SE" w:eastAsia="sv-SE"/>
              </w:rPr>
            </w:pPr>
            <w:r w:rsidRPr="008D56F5">
              <w:rPr>
                <w:rFonts w:ascii="Arial" w:hAnsi="Arial" w:cs="Arial"/>
                <w:b/>
                <w:bCs/>
                <w:color w:val="000000"/>
                <w:sz w:val="20"/>
                <w:szCs w:val="20"/>
                <w:lang w:val="sv-SE" w:eastAsia="sv-SE"/>
              </w:rPr>
              <w:t>Size (bits)</w:t>
            </w:r>
          </w:p>
        </w:tc>
      </w:tr>
      <w:tr w:rsidR="00392658" w:rsidRPr="008D56F5" w14:paraId="6CCBE841" w14:textId="77777777" w:rsidTr="00392658">
        <w:trPr>
          <w:trHeight w:val="300"/>
        </w:trPr>
        <w:tc>
          <w:tcPr>
            <w:tcW w:w="2964"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02A6634"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sz w:val="20"/>
                <w:szCs w:val="20"/>
                <w:lang w:eastAsia="zh-CN"/>
              </w:rPr>
              <w:t>Message Structure</w:t>
            </w:r>
          </w:p>
        </w:tc>
        <w:tc>
          <w:tcPr>
            <w:tcW w:w="1336"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559FC16A"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3</w:t>
            </w:r>
          </w:p>
        </w:tc>
      </w:tr>
      <w:tr w:rsidR="00392658" w:rsidRPr="008D56F5" w14:paraId="18A63A90" w14:textId="77777777" w:rsidTr="00392658">
        <w:trPr>
          <w:trHeight w:val="300"/>
        </w:trPr>
        <w:tc>
          <w:tcPr>
            <w:tcW w:w="2964"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59A0344"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ue-Identity</w:t>
            </w:r>
          </w:p>
        </w:tc>
        <w:tc>
          <w:tcPr>
            <w:tcW w:w="1336"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07C3911"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26</w:t>
            </w:r>
          </w:p>
        </w:tc>
      </w:tr>
      <w:tr w:rsidR="00392658" w:rsidRPr="008D56F5" w14:paraId="7752C80A" w14:textId="77777777" w:rsidTr="00392658">
        <w:trPr>
          <w:trHeight w:val="300"/>
        </w:trPr>
        <w:tc>
          <w:tcPr>
            <w:tcW w:w="2964"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C2163AE"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reestablishmentCause</w:t>
            </w:r>
          </w:p>
        </w:tc>
        <w:tc>
          <w:tcPr>
            <w:tcW w:w="1336"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7F9DAFB"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2</w:t>
            </w:r>
          </w:p>
        </w:tc>
      </w:tr>
      <w:tr w:rsidR="00392658" w:rsidRPr="008D56F5" w14:paraId="2C32ECAA" w14:textId="77777777" w:rsidTr="00392658">
        <w:trPr>
          <w:trHeight w:val="300"/>
        </w:trPr>
        <w:tc>
          <w:tcPr>
            <w:tcW w:w="2964"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DD12750"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shortMac-I</w:t>
            </w:r>
          </w:p>
        </w:tc>
        <w:tc>
          <w:tcPr>
            <w:tcW w:w="1336"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BDDEF52"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16</w:t>
            </w:r>
          </w:p>
        </w:tc>
      </w:tr>
      <w:tr w:rsidR="00392658" w:rsidRPr="008D56F5" w14:paraId="1FE729C7" w14:textId="77777777" w:rsidTr="00392658">
        <w:trPr>
          <w:trHeight w:val="300"/>
        </w:trPr>
        <w:tc>
          <w:tcPr>
            <w:tcW w:w="2964"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8AE015C"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Spare</w:t>
            </w:r>
          </w:p>
        </w:tc>
        <w:tc>
          <w:tcPr>
            <w:tcW w:w="1336"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06770AD4"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1</w:t>
            </w:r>
          </w:p>
        </w:tc>
      </w:tr>
      <w:tr w:rsidR="00392658" w:rsidRPr="008D56F5" w14:paraId="610D196D" w14:textId="77777777" w:rsidTr="00392658">
        <w:trPr>
          <w:trHeight w:val="300"/>
        </w:trPr>
        <w:tc>
          <w:tcPr>
            <w:tcW w:w="2964"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023A8B11"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MAC Header</w:t>
            </w:r>
          </w:p>
        </w:tc>
        <w:tc>
          <w:tcPr>
            <w:tcW w:w="1336"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AF5C180"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8</w:t>
            </w:r>
          </w:p>
        </w:tc>
      </w:tr>
      <w:tr w:rsidR="00392658" w:rsidRPr="008D56F5" w14:paraId="0D5B1A7F" w14:textId="77777777" w:rsidTr="00392658">
        <w:trPr>
          <w:trHeight w:val="300"/>
        </w:trPr>
        <w:tc>
          <w:tcPr>
            <w:tcW w:w="2964"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4E9557D8" w14:textId="77777777" w:rsidR="00392658" w:rsidRPr="008D56F5" w:rsidRDefault="00392658" w:rsidP="00392658">
            <w:pPr>
              <w:spacing w:after="0"/>
              <w:rPr>
                <w:rFonts w:ascii="Arial" w:hAnsi="Arial" w:cs="Arial"/>
                <w:b/>
                <w:bCs/>
                <w:color w:val="000000"/>
                <w:sz w:val="20"/>
                <w:szCs w:val="20"/>
                <w:lang w:val="sv-SE" w:eastAsia="sv-SE"/>
              </w:rPr>
            </w:pPr>
            <w:r w:rsidRPr="008D56F5">
              <w:rPr>
                <w:rFonts w:ascii="Arial" w:hAnsi="Arial" w:cs="Arial"/>
                <w:b/>
                <w:bCs/>
                <w:color w:val="000000"/>
                <w:sz w:val="20"/>
                <w:szCs w:val="20"/>
                <w:lang w:val="sv-SE" w:eastAsia="sv-SE"/>
              </w:rPr>
              <w:t>Total</w:t>
            </w:r>
          </w:p>
        </w:tc>
        <w:tc>
          <w:tcPr>
            <w:tcW w:w="1336"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5257CCDD" w14:textId="77777777" w:rsidR="00392658" w:rsidRPr="008D56F5" w:rsidRDefault="00392658" w:rsidP="00392658">
            <w:pPr>
              <w:spacing w:after="0"/>
              <w:jc w:val="right"/>
              <w:rPr>
                <w:rFonts w:ascii="Arial" w:hAnsi="Arial" w:cs="Arial"/>
                <w:b/>
                <w:bCs/>
                <w:color w:val="000000"/>
                <w:sz w:val="20"/>
                <w:szCs w:val="20"/>
                <w:lang w:val="sv-SE" w:eastAsia="sv-SE"/>
              </w:rPr>
            </w:pPr>
            <w:r w:rsidRPr="008D56F5">
              <w:rPr>
                <w:rFonts w:ascii="Arial" w:hAnsi="Arial" w:cs="Arial"/>
                <w:b/>
                <w:bCs/>
                <w:color w:val="000000"/>
                <w:sz w:val="20"/>
                <w:szCs w:val="20"/>
                <w:lang w:val="sv-SE" w:eastAsia="sv-SE"/>
              </w:rPr>
              <w:t>56</w:t>
            </w:r>
          </w:p>
        </w:tc>
      </w:tr>
    </w:tbl>
    <w:p w14:paraId="07F7F87C" w14:textId="4292384A" w:rsidR="0017235F" w:rsidRPr="008D56F5" w:rsidRDefault="0017235F" w:rsidP="00CE0424">
      <w:pPr>
        <w:pStyle w:val="BodyText"/>
        <w:rPr>
          <w:rFonts w:cs="Arial"/>
          <w:sz w:val="20"/>
          <w:szCs w:val="20"/>
        </w:rPr>
      </w:pPr>
    </w:p>
    <w:p w14:paraId="7E86596D" w14:textId="36039D80" w:rsidR="0017235F" w:rsidRPr="008D56F5" w:rsidRDefault="0017235F" w:rsidP="00CE0424">
      <w:pPr>
        <w:pStyle w:val="BodyText"/>
        <w:rPr>
          <w:rFonts w:cs="Arial"/>
          <w:sz w:val="20"/>
          <w:szCs w:val="20"/>
        </w:rPr>
      </w:pPr>
    </w:p>
    <w:p w14:paraId="43BE05E0" w14:textId="12325243" w:rsidR="0017235F" w:rsidRPr="008D56F5" w:rsidRDefault="0017235F" w:rsidP="00CE0424">
      <w:pPr>
        <w:pStyle w:val="BodyText"/>
        <w:rPr>
          <w:rFonts w:cs="Arial"/>
          <w:sz w:val="20"/>
          <w:szCs w:val="20"/>
        </w:rPr>
      </w:pPr>
    </w:p>
    <w:p w14:paraId="2F8A8712" w14:textId="77777777" w:rsidR="0017235F" w:rsidRPr="008D56F5" w:rsidRDefault="0017235F" w:rsidP="00CE0424">
      <w:pPr>
        <w:pStyle w:val="BodyText"/>
        <w:rPr>
          <w:rFonts w:cs="Arial"/>
          <w:sz w:val="20"/>
          <w:szCs w:val="20"/>
        </w:rPr>
      </w:pPr>
    </w:p>
    <w:p w14:paraId="1312F415" w14:textId="77777777" w:rsidR="0017235F" w:rsidRPr="008D56F5" w:rsidRDefault="0017235F" w:rsidP="00CE0424">
      <w:pPr>
        <w:pStyle w:val="BodyText"/>
        <w:rPr>
          <w:rFonts w:cs="Arial"/>
          <w:sz w:val="20"/>
          <w:szCs w:val="20"/>
        </w:rPr>
      </w:pPr>
    </w:p>
    <w:p w14:paraId="64BED9D2" w14:textId="77777777" w:rsidR="0017235F" w:rsidRPr="008D56F5" w:rsidRDefault="0017235F" w:rsidP="00CE0424">
      <w:pPr>
        <w:pStyle w:val="BodyText"/>
        <w:rPr>
          <w:rFonts w:cs="Arial"/>
          <w:sz w:val="20"/>
          <w:szCs w:val="20"/>
        </w:rPr>
      </w:pPr>
    </w:p>
    <w:p w14:paraId="13DB0E0A" w14:textId="77777777" w:rsidR="0017235F" w:rsidRPr="008D56F5" w:rsidRDefault="0017235F" w:rsidP="00CE0424">
      <w:pPr>
        <w:pStyle w:val="BodyText"/>
        <w:rPr>
          <w:rFonts w:cs="Arial"/>
          <w:sz w:val="20"/>
          <w:szCs w:val="20"/>
        </w:rPr>
      </w:pPr>
    </w:p>
    <w:p w14:paraId="03E35FD2" w14:textId="77777777" w:rsidR="0017235F" w:rsidRPr="008D56F5" w:rsidRDefault="0017235F" w:rsidP="00CE0424">
      <w:pPr>
        <w:pStyle w:val="BodyText"/>
        <w:rPr>
          <w:rFonts w:cs="Arial"/>
          <w:sz w:val="20"/>
          <w:szCs w:val="20"/>
        </w:rPr>
      </w:pPr>
    </w:p>
    <w:p w14:paraId="38C63FE3" w14:textId="77777777" w:rsidR="0017235F" w:rsidRPr="008D56F5" w:rsidRDefault="0017235F" w:rsidP="00CE0424">
      <w:pPr>
        <w:pStyle w:val="BodyText"/>
        <w:rPr>
          <w:rFonts w:cs="Arial"/>
          <w:sz w:val="20"/>
          <w:szCs w:val="20"/>
        </w:rPr>
      </w:pPr>
    </w:p>
    <w:tbl>
      <w:tblPr>
        <w:tblpPr w:leftFromText="180" w:rightFromText="180" w:vertAnchor="text" w:horzAnchor="margin" w:tblpY="134"/>
        <w:tblOverlap w:val="never"/>
        <w:tblW w:w="3539" w:type="dxa"/>
        <w:tblCellMar>
          <w:left w:w="70" w:type="dxa"/>
          <w:right w:w="70" w:type="dxa"/>
        </w:tblCellMar>
        <w:tblLook w:val="04A0" w:firstRow="1" w:lastRow="0" w:firstColumn="1" w:lastColumn="0" w:noHBand="0" w:noVBand="1"/>
      </w:tblPr>
      <w:tblGrid>
        <w:gridCol w:w="1837"/>
        <w:gridCol w:w="1702"/>
      </w:tblGrid>
      <w:tr w:rsidR="00392658" w:rsidRPr="008D56F5" w14:paraId="343A884D" w14:textId="77777777" w:rsidTr="00392658">
        <w:trPr>
          <w:trHeight w:val="300"/>
        </w:trPr>
        <w:tc>
          <w:tcPr>
            <w:tcW w:w="3539" w:type="dxa"/>
            <w:gridSpan w:val="2"/>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0D98A690" w14:textId="77777777" w:rsidR="00392658" w:rsidRPr="008D56F5" w:rsidRDefault="00392658" w:rsidP="00392658">
            <w:pPr>
              <w:spacing w:after="0"/>
              <w:jc w:val="center"/>
              <w:rPr>
                <w:rFonts w:ascii="Arial" w:hAnsi="Arial" w:cs="Arial"/>
                <w:b/>
                <w:bCs/>
                <w:color w:val="000000"/>
                <w:sz w:val="20"/>
                <w:szCs w:val="20"/>
                <w:lang w:val="sv-SE" w:eastAsia="sv-SE"/>
              </w:rPr>
            </w:pPr>
            <w:r w:rsidRPr="008D56F5">
              <w:rPr>
                <w:rFonts w:ascii="Arial" w:hAnsi="Arial" w:cs="Arial"/>
                <w:b/>
                <w:bCs/>
                <w:color w:val="000000"/>
                <w:sz w:val="20"/>
                <w:szCs w:val="20"/>
                <w:lang w:eastAsia="sv-SE"/>
              </w:rPr>
              <w:t>RRC connection resume re</w:t>
            </w:r>
            <w:r w:rsidRPr="008D56F5">
              <w:rPr>
                <w:rFonts w:ascii="Arial" w:hAnsi="Arial" w:cs="Arial"/>
                <w:b/>
                <w:bCs/>
                <w:color w:val="000000"/>
                <w:sz w:val="20"/>
                <w:szCs w:val="20"/>
                <w:lang w:val="sv-SE" w:eastAsia="sv-SE"/>
              </w:rPr>
              <w:t>quest</w:t>
            </w:r>
          </w:p>
        </w:tc>
      </w:tr>
      <w:tr w:rsidR="00392658" w:rsidRPr="008D56F5" w14:paraId="3C2D940C"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448BCF55" w14:textId="77777777" w:rsidR="00392658" w:rsidRPr="008D56F5" w:rsidRDefault="00392658" w:rsidP="00392658">
            <w:pPr>
              <w:spacing w:after="0"/>
              <w:rPr>
                <w:rFonts w:ascii="Arial" w:hAnsi="Arial" w:cs="Arial"/>
                <w:b/>
                <w:bCs/>
                <w:color w:val="000000"/>
                <w:sz w:val="20"/>
                <w:szCs w:val="20"/>
                <w:lang w:val="sv-SE" w:eastAsia="sv-SE"/>
              </w:rPr>
            </w:pPr>
            <w:r w:rsidRPr="008D56F5">
              <w:rPr>
                <w:rFonts w:ascii="Arial" w:hAnsi="Arial" w:cs="Arial"/>
                <w:b/>
                <w:bCs/>
                <w:color w:val="000000"/>
                <w:sz w:val="20"/>
                <w:szCs w:val="20"/>
                <w:lang w:val="sv-SE" w:eastAsia="sv-SE"/>
              </w:rPr>
              <w:t>IE</w:t>
            </w:r>
          </w:p>
        </w:tc>
        <w:tc>
          <w:tcPr>
            <w:tcW w:w="1702" w:type="dxa"/>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429DD628" w14:textId="77777777" w:rsidR="00392658" w:rsidRPr="008D56F5" w:rsidRDefault="00392658" w:rsidP="00392658">
            <w:pPr>
              <w:spacing w:after="0"/>
              <w:rPr>
                <w:rFonts w:ascii="Arial" w:hAnsi="Arial" w:cs="Arial"/>
                <w:b/>
                <w:bCs/>
                <w:color w:val="000000"/>
                <w:sz w:val="20"/>
                <w:szCs w:val="20"/>
                <w:lang w:val="sv-SE" w:eastAsia="sv-SE"/>
              </w:rPr>
            </w:pPr>
            <w:r w:rsidRPr="008D56F5">
              <w:rPr>
                <w:rFonts w:ascii="Arial" w:hAnsi="Arial" w:cs="Arial"/>
                <w:b/>
                <w:bCs/>
                <w:color w:val="000000"/>
                <w:sz w:val="20"/>
                <w:szCs w:val="20"/>
                <w:lang w:val="sv-SE" w:eastAsia="sv-SE"/>
              </w:rPr>
              <w:t>Size (bits)</w:t>
            </w:r>
          </w:p>
        </w:tc>
      </w:tr>
      <w:tr w:rsidR="00392658" w:rsidRPr="008D56F5" w14:paraId="1E9AAD2C"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B957031"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sz w:val="20"/>
                <w:szCs w:val="20"/>
                <w:lang w:eastAsia="zh-CN"/>
              </w:rPr>
              <w:t>Message Structure</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EFDEDDA"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3</w:t>
            </w:r>
          </w:p>
        </w:tc>
      </w:tr>
      <w:tr w:rsidR="00392658" w:rsidRPr="008D56F5" w14:paraId="70920C9F"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2EF236E5"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ue-Identity</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D30B4BA"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41</w:t>
            </w:r>
          </w:p>
        </w:tc>
      </w:tr>
      <w:tr w:rsidR="00392658" w:rsidRPr="008D56F5" w14:paraId="76CC68F8"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2DFB33C9"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resumeCause</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8FE81F6"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4</w:t>
            </w:r>
          </w:p>
        </w:tc>
      </w:tr>
      <w:tr w:rsidR="00392658" w:rsidRPr="008D56F5" w14:paraId="30A6A383"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AE3F18D"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shortMac-I</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5B660A6"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16</w:t>
            </w:r>
          </w:p>
        </w:tc>
      </w:tr>
      <w:tr w:rsidR="00392658" w:rsidRPr="008D56F5" w14:paraId="569D4FAB"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03DB9EF4"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Spare</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B6D9943"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0</w:t>
            </w:r>
          </w:p>
        </w:tc>
      </w:tr>
      <w:tr w:rsidR="00392658" w:rsidRPr="008D56F5" w14:paraId="73B0F93D"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C063307"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MAC Header</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44E08090"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8</w:t>
            </w:r>
          </w:p>
        </w:tc>
      </w:tr>
      <w:tr w:rsidR="00392658" w:rsidRPr="008D56F5" w14:paraId="58F9781D"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7568CB3" w14:textId="77777777" w:rsidR="00392658" w:rsidRPr="008D56F5" w:rsidRDefault="00392658" w:rsidP="00392658">
            <w:pPr>
              <w:spacing w:after="0"/>
              <w:rPr>
                <w:rFonts w:ascii="Arial" w:hAnsi="Arial" w:cs="Arial"/>
                <w:bCs/>
                <w:color w:val="000000"/>
                <w:sz w:val="20"/>
                <w:szCs w:val="20"/>
                <w:lang w:val="sv-SE" w:eastAsia="sv-SE"/>
              </w:rPr>
            </w:pPr>
            <w:r w:rsidRPr="008D56F5">
              <w:rPr>
                <w:rFonts w:ascii="Arial" w:hAnsi="Arial" w:cs="Arial"/>
                <w:bCs/>
                <w:color w:val="000000"/>
                <w:sz w:val="20"/>
                <w:szCs w:val="20"/>
                <w:lang w:val="sv-SE" w:eastAsia="sv-SE"/>
              </w:rPr>
              <w:t>Total</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7E608C76" w14:textId="77777777" w:rsidR="00392658" w:rsidRPr="008D56F5" w:rsidRDefault="00392658" w:rsidP="00392658">
            <w:pPr>
              <w:spacing w:after="0"/>
              <w:jc w:val="right"/>
              <w:rPr>
                <w:rFonts w:ascii="Arial" w:hAnsi="Arial" w:cs="Arial"/>
                <w:bCs/>
                <w:color w:val="000000"/>
                <w:sz w:val="20"/>
                <w:szCs w:val="20"/>
                <w:lang w:val="sv-SE" w:eastAsia="sv-SE"/>
              </w:rPr>
            </w:pPr>
            <w:r w:rsidRPr="008D56F5">
              <w:rPr>
                <w:rFonts w:ascii="Arial" w:hAnsi="Arial" w:cs="Arial"/>
                <w:bCs/>
                <w:color w:val="000000"/>
                <w:sz w:val="20"/>
                <w:szCs w:val="20"/>
                <w:lang w:val="sv-SE" w:eastAsia="sv-SE"/>
              </w:rPr>
              <w:t>72</w:t>
            </w:r>
          </w:p>
        </w:tc>
      </w:tr>
    </w:tbl>
    <w:tbl>
      <w:tblPr>
        <w:tblpPr w:leftFromText="180" w:rightFromText="180" w:vertAnchor="text" w:horzAnchor="page" w:tblpX="5146" w:tblpY="164"/>
        <w:tblW w:w="3539" w:type="dxa"/>
        <w:tblCellMar>
          <w:left w:w="70" w:type="dxa"/>
          <w:right w:w="70" w:type="dxa"/>
        </w:tblCellMar>
        <w:tblLook w:val="04A0" w:firstRow="1" w:lastRow="0" w:firstColumn="1" w:lastColumn="0" w:noHBand="0" w:noVBand="1"/>
      </w:tblPr>
      <w:tblGrid>
        <w:gridCol w:w="1837"/>
        <w:gridCol w:w="1702"/>
      </w:tblGrid>
      <w:tr w:rsidR="00392658" w:rsidRPr="008D56F5" w14:paraId="082BB359" w14:textId="77777777" w:rsidTr="00392658">
        <w:trPr>
          <w:trHeight w:val="300"/>
        </w:trPr>
        <w:tc>
          <w:tcPr>
            <w:tcW w:w="3539" w:type="dxa"/>
            <w:gridSpan w:val="2"/>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33BA2BB6" w14:textId="77777777" w:rsidR="00392658" w:rsidRPr="008D56F5" w:rsidRDefault="00392658" w:rsidP="00392658">
            <w:pPr>
              <w:spacing w:after="0"/>
              <w:jc w:val="center"/>
              <w:rPr>
                <w:rFonts w:ascii="Arial" w:hAnsi="Arial" w:cs="Arial"/>
                <w:b/>
                <w:bCs/>
                <w:color w:val="000000"/>
                <w:sz w:val="20"/>
                <w:szCs w:val="20"/>
                <w:lang w:val="sv-SE" w:eastAsia="sv-SE"/>
              </w:rPr>
            </w:pPr>
            <w:r w:rsidRPr="008D56F5">
              <w:rPr>
                <w:rFonts w:ascii="Arial" w:hAnsi="Arial" w:cs="Arial"/>
                <w:b/>
                <w:bCs/>
                <w:color w:val="000000"/>
                <w:sz w:val="20"/>
                <w:szCs w:val="20"/>
                <w:lang w:eastAsia="sv-SE"/>
              </w:rPr>
              <w:t>RRC connection resume re</w:t>
            </w:r>
            <w:r w:rsidRPr="008D56F5">
              <w:rPr>
                <w:rFonts w:ascii="Arial" w:hAnsi="Arial" w:cs="Arial"/>
                <w:b/>
                <w:bCs/>
                <w:color w:val="000000"/>
                <w:sz w:val="20"/>
                <w:szCs w:val="20"/>
                <w:lang w:val="sv-SE" w:eastAsia="sv-SE"/>
              </w:rPr>
              <w:t>quest</w:t>
            </w:r>
          </w:p>
        </w:tc>
      </w:tr>
      <w:tr w:rsidR="00392658" w:rsidRPr="008D56F5" w14:paraId="0CF1CEF6"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0F8C02B9" w14:textId="77777777" w:rsidR="00392658" w:rsidRPr="008D56F5" w:rsidRDefault="00392658" w:rsidP="00392658">
            <w:pPr>
              <w:spacing w:after="0"/>
              <w:rPr>
                <w:rFonts w:ascii="Arial" w:hAnsi="Arial" w:cs="Arial"/>
                <w:b/>
                <w:bCs/>
                <w:color w:val="000000"/>
                <w:sz w:val="20"/>
                <w:szCs w:val="20"/>
                <w:lang w:val="sv-SE" w:eastAsia="sv-SE"/>
              </w:rPr>
            </w:pPr>
            <w:r w:rsidRPr="008D56F5">
              <w:rPr>
                <w:rFonts w:ascii="Arial" w:hAnsi="Arial" w:cs="Arial"/>
                <w:b/>
                <w:bCs/>
                <w:color w:val="000000"/>
                <w:sz w:val="20"/>
                <w:szCs w:val="20"/>
                <w:lang w:val="sv-SE" w:eastAsia="sv-SE"/>
              </w:rPr>
              <w:t>IE</w:t>
            </w:r>
          </w:p>
        </w:tc>
        <w:tc>
          <w:tcPr>
            <w:tcW w:w="1702" w:type="dxa"/>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09513F30" w14:textId="77777777" w:rsidR="00392658" w:rsidRPr="008D56F5" w:rsidRDefault="00392658" w:rsidP="00392658">
            <w:pPr>
              <w:spacing w:after="0"/>
              <w:rPr>
                <w:rFonts w:ascii="Arial" w:hAnsi="Arial" w:cs="Arial"/>
                <w:b/>
                <w:bCs/>
                <w:color w:val="000000"/>
                <w:sz w:val="20"/>
                <w:szCs w:val="20"/>
                <w:lang w:val="sv-SE" w:eastAsia="sv-SE"/>
              </w:rPr>
            </w:pPr>
            <w:r w:rsidRPr="008D56F5">
              <w:rPr>
                <w:rFonts w:ascii="Arial" w:hAnsi="Arial" w:cs="Arial"/>
                <w:b/>
                <w:bCs/>
                <w:color w:val="000000"/>
                <w:sz w:val="20"/>
                <w:szCs w:val="20"/>
                <w:lang w:val="sv-SE" w:eastAsia="sv-SE"/>
              </w:rPr>
              <w:t>Size (bits)</w:t>
            </w:r>
          </w:p>
        </w:tc>
      </w:tr>
      <w:tr w:rsidR="00392658" w:rsidRPr="008D56F5" w14:paraId="6EF8663A"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39D6186"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sz w:val="20"/>
                <w:szCs w:val="20"/>
                <w:lang w:eastAsia="zh-CN"/>
              </w:rPr>
              <w:t>Message Structure</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7B32753"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3</w:t>
            </w:r>
          </w:p>
        </w:tc>
      </w:tr>
      <w:tr w:rsidR="00392658" w:rsidRPr="008D56F5" w14:paraId="68111C7C"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4A76BF6C"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ue-Identity</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489A71EB"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25</w:t>
            </w:r>
          </w:p>
        </w:tc>
      </w:tr>
      <w:tr w:rsidR="00392658" w:rsidRPr="008D56F5" w14:paraId="60C3CE24"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737EB243"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resumeCause</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5E899FC9"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4</w:t>
            </w:r>
          </w:p>
        </w:tc>
      </w:tr>
      <w:tr w:rsidR="00392658" w:rsidRPr="008D56F5" w14:paraId="6FD4385F"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52C8190A"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shortMac-I</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17565EE"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16</w:t>
            </w:r>
          </w:p>
        </w:tc>
      </w:tr>
      <w:tr w:rsidR="00392658" w:rsidRPr="008D56F5" w14:paraId="60A92649"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B837758"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Spare</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D8634EC"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0</w:t>
            </w:r>
          </w:p>
        </w:tc>
      </w:tr>
      <w:tr w:rsidR="00392658" w:rsidRPr="008D56F5" w14:paraId="4CCF6A77"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542EB594"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MAC Header</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EF8E0A9"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8</w:t>
            </w:r>
          </w:p>
        </w:tc>
      </w:tr>
      <w:tr w:rsidR="00392658" w:rsidRPr="008D56F5" w14:paraId="3AB47FB0"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4C34447A" w14:textId="77777777" w:rsidR="00392658" w:rsidRPr="008D56F5" w:rsidRDefault="00392658" w:rsidP="00392658">
            <w:pPr>
              <w:spacing w:after="0"/>
              <w:rPr>
                <w:rFonts w:ascii="Arial" w:hAnsi="Arial" w:cs="Arial"/>
                <w:bCs/>
                <w:color w:val="000000"/>
                <w:sz w:val="20"/>
                <w:szCs w:val="20"/>
                <w:lang w:val="sv-SE" w:eastAsia="sv-SE"/>
              </w:rPr>
            </w:pPr>
            <w:r w:rsidRPr="008D56F5">
              <w:rPr>
                <w:rFonts w:ascii="Arial" w:hAnsi="Arial" w:cs="Arial"/>
                <w:bCs/>
                <w:color w:val="000000"/>
                <w:sz w:val="20"/>
                <w:szCs w:val="20"/>
                <w:lang w:val="sv-SE" w:eastAsia="sv-SE"/>
              </w:rPr>
              <w:t>Total</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0C33CFB8" w14:textId="77777777" w:rsidR="00392658" w:rsidRPr="008D56F5" w:rsidRDefault="00392658" w:rsidP="00392658">
            <w:pPr>
              <w:spacing w:after="0"/>
              <w:jc w:val="right"/>
              <w:rPr>
                <w:rFonts w:ascii="Arial" w:hAnsi="Arial" w:cs="Arial"/>
                <w:bCs/>
                <w:color w:val="000000"/>
                <w:sz w:val="20"/>
                <w:szCs w:val="20"/>
                <w:lang w:val="sv-SE" w:eastAsia="sv-SE"/>
              </w:rPr>
            </w:pPr>
            <w:r w:rsidRPr="008D56F5">
              <w:rPr>
                <w:rFonts w:ascii="Arial" w:hAnsi="Arial" w:cs="Arial"/>
                <w:bCs/>
                <w:color w:val="000000"/>
                <w:sz w:val="20"/>
                <w:szCs w:val="20"/>
                <w:lang w:val="sv-SE" w:eastAsia="sv-SE"/>
              </w:rPr>
              <w:t>56</w:t>
            </w:r>
          </w:p>
        </w:tc>
      </w:tr>
    </w:tbl>
    <w:p w14:paraId="6705CE17" w14:textId="5771DE8A" w:rsidR="0017235F" w:rsidRPr="008D56F5" w:rsidRDefault="0017235F" w:rsidP="00CE0424">
      <w:pPr>
        <w:pStyle w:val="BodyText"/>
        <w:rPr>
          <w:rFonts w:cs="Arial"/>
          <w:sz w:val="20"/>
          <w:szCs w:val="20"/>
        </w:rPr>
      </w:pPr>
    </w:p>
    <w:p w14:paraId="21323884" w14:textId="77777777" w:rsidR="00392658" w:rsidRPr="008D56F5" w:rsidRDefault="00392658" w:rsidP="00392658">
      <w:pPr>
        <w:rPr>
          <w:rFonts w:ascii="Arial" w:hAnsi="Arial" w:cs="Arial"/>
          <w:sz w:val="20"/>
          <w:szCs w:val="20"/>
        </w:rPr>
      </w:pPr>
    </w:p>
    <w:p w14:paraId="1EAED54E" w14:textId="77777777" w:rsidR="00392658" w:rsidRPr="008D56F5" w:rsidRDefault="00392658" w:rsidP="00392658">
      <w:pPr>
        <w:rPr>
          <w:rFonts w:ascii="Arial" w:hAnsi="Arial" w:cs="Arial"/>
          <w:sz w:val="20"/>
          <w:szCs w:val="20"/>
        </w:rPr>
      </w:pPr>
    </w:p>
    <w:p w14:paraId="46732774" w14:textId="77777777" w:rsidR="00392658" w:rsidRPr="008D56F5" w:rsidRDefault="00392658" w:rsidP="00CE0424">
      <w:pPr>
        <w:pStyle w:val="BodyText"/>
        <w:rPr>
          <w:rFonts w:cs="Arial"/>
          <w:sz w:val="20"/>
          <w:szCs w:val="20"/>
        </w:rPr>
      </w:pPr>
    </w:p>
    <w:p w14:paraId="391F122D" w14:textId="5B1C2162" w:rsidR="00392658" w:rsidRPr="008D56F5" w:rsidRDefault="005F773B" w:rsidP="00CE0424">
      <w:pPr>
        <w:pStyle w:val="BodyText"/>
        <w:rPr>
          <w:rFonts w:cs="Arial"/>
          <w:sz w:val="20"/>
          <w:szCs w:val="20"/>
        </w:rPr>
      </w:pPr>
      <w:r w:rsidRPr="008D56F5">
        <w:rPr>
          <w:rFonts w:cs="Arial"/>
          <w:sz w:val="20"/>
          <w:szCs w:val="20"/>
        </w:rPr>
        <w:t xml:space="preserve"> </w:t>
      </w:r>
    </w:p>
    <w:p w14:paraId="4D3D7730" w14:textId="77777777" w:rsidR="00392658" w:rsidRPr="008D56F5" w:rsidRDefault="00392658" w:rsidP="00CE0424">
      <w:pPr>
        <w:pStyle w:val="BodyText"/>
        <w:rPr>
          <w:rFonts w:cs="Arial"/>
          <w:sz w:val="20"/>
          <w:szCs w:val="20"/>
        </w:rPr>
      </w:pPr>
    </w:p>
    <w:p w14:paraId="00AB57AE" w14:textId="77777777" w:rsidR="00392658" w:rsidRPr="008D56F5" w:rsidRDefault="00392658" w:rsidP="00CE0424">
      <w:pPr>
        <w:pStyle w:val="BodyText"/>
        <w:rPr>
          <w:rFonts w:cs="Arial"/>
          <w:sz w:val="20"/>
          <w:szCs w:val="20"/>
        </w:rPr>
      </w:pPr>
    </w:p>
    <w:p w14:paraId="00707D9A" w14:textId="77777777" w:rsidR="00392658" w:rsidRPr="008D56F5" w:rsidRDefault="00392658" w:rsidP="00CE0424">
      <w:pPr>
        <w:pStyle w:val="BodyText"/>
        <w:rPr>
          <w:rFonts w:cs="Arial"/>
          <w:sz w:val="20"/>
          <w:szCs w:val="20"/>
        </w:rPr>
      </w:pPr>
    </w:p>
    <w:p w14:paraId="2C2EA00D" w14:textId="77777777" w:rsidR="00C41387" w:rsidRPr="008D56F5" w:rsidRDefault="00C41387" w:rsidP="00CE0424">
      <w:pPr>
        <w:pStyle w:val="BodyText"/>
        <w:rPr>
          <w:rFonts w:cs="Arial"/>
          <w:sz w:val="20"/>
          <w:szCs w:val="20"/>
        </w:rPr>
      </w:pPr>
    </w:p>
    <w:p w14:paraId="25310DA9" w14:textId="1AC120B3" w:rsidR="00477768" w:rsidRPr="008D56F5" w:rsidRDefault="00392658" w:rsidP="00CE0424">
      <w:pPr>
        <w:pStyle w:val="BodyText"/>
        <w:rPr>
          <w:rFonts w:cs="Arial"/>
          <w:b/>
          <w:sz w:val="28"/>
          <w:szCs w:val="20"/>
        </w:rPr>
      </w:pPr>
      <w:r w:rsidRPr="008D56F5">
        <w:rPr>
          <w:rFonts w:cs="Arial"/>
          <w:sz w:val="20"/>
          <w:szCs w:val="20"/>
        </w:rPr>
        <w:t xml:space="preserve">In this </w:t>
      </w:r>
      <w:r w:rsidR="005F773B" w:rsidRPr="008D56F5">
        <w:rPr>
          <w:rFonts w:cs="Arial"/>
          <w:sz w:val="20"/>
          <w:szCs w:val="20"/>
        </w:rPr>
        <w:t>pape</w:t>
      </w:r>
      <w:r w:rsidR="00316CC2" w:rsidRPr="008D56F5">
        <w:rPr>
          <w:rFonts w:cs="Arial"/>
          <w:sz w:val="20"/>
          <w:szCs w:val="20"/>
        </w:rPr>
        <w:t xml:space="preserve">r, we </w:t>
      </w:r>
      <w:r w:rsidRPr="008D56F5">
        <w:rPr>
          <w:rFonts w:cs="Arial"/>
          <w:sz w:val="20"/>
          <w:szCs w:val="20"/>
        </w:rPr>
        <w:t xml:space="preserve">further </w:t>
      </w:r>
      <w:r w:rsidR="00316CC2" w:rsidRPr="008D56F5">
        <w:rPr>
          <w:rFonts w:cs="Arial"/>
          <w:sz w:val="20"/>
          <w:szCs w:val="20"/>
        </w:rPr>
        <w:t xml:space="preserve">discuss </w:t>
      </w:r>
      <w:r w:rsidRPr="008D56F5">
        <w:rPr>
          <w:rFonts w:cs="Arial"/>
          <w:sz w:val="20"/>
          <w:szCs w:val="20"/>
        </w:rPr>
        <w:t xml:space="preserve">the re-establishment request message and the details of re-establishment </w:t>
      </w:r>
      <w:r w:rsidR="00614406" w:rsidRPr="008D56F5">
        <w:rPr>
          <w:rFonts w:cs="Arial"/>
          <w:sz w:val="20"/>
          <w:szCs w:val="20"/>
        </w:rPr>
        <w:t>cause</w:t>
      </w:r>
      <w:r w:rsidR="00C41387" w:rsidRPr="008D56F5">
        <w:rPr>
          <w:rFonts w:cs="Arial"/>
          <w:sz w:val="20"/>
          <w:szCs w:val="20"/>
        </w:rPr>
        <w:t xml:space="preserve"> values</w:t>
      </w:r>
      <w:r w:rsidR="00614406" w:rsidRPr="008D56F5">
        <w:rPr>
          <w:rFonts w:cs="Arial"/>
          <w:sz w:val="20"/>
          <w:szCs w:val="20"/>
        </w:rPr>
        <w:t>.</w:t>
      </w:r>
    </w:p>
    <w:p w14:paraId="65E5E40F" w14:textId="77777777" w:rsidR="004000E8" w:rsidRPr="008D56F5" w:rsidRDefault="00230D18" w:rsidP="00CE0424">
      <w:pPr>
        <w:pStyle w:val="Heading1"/>
        <w:rPr>
          <w:rFonts w:cs="Arial"/>
          <w:b/>
          <w:sz w:val="28"/>
        </w:rPr>
      </w:pPr>
      <w:bookmarkStart w:id="0" w:name="_Ref178064866"/>
      <w:r w:rsidRPr="008D56F5">
        <w:rPr>
          <w:rFonts w:cs="Arial"/>
          <w:b/>
          <w:sz w:val="28"/>
        </w:rPr>
        <w:lastRenderedPageBreak/>
        <w:t>2</w:t>
      </w:r>
      <w:r w:rsidRPr="008D56F5">
        <w:rPr>
          <w:rFonts w:cs="Arial"/>
          <w:b/>
          <w:sz w:val="28"/>
        </w:rPr>
        <w:tab/>
      </w:r>
      <w:r w:rsidR="004000E8" w:rsidRPr="008D56F5">
        <w:rPr>
          <w:rFonts w:cs="Arial"/>
          <w:b/>
          <w:sz w:val="28"/>
        </w:rPr>
        <w:t>Discussion</w:t>
      </w:r>
      <w:bookmarkEnd w:id="0"/>
    </w:p>
    <w:p w14:paraId="23F3C2A5" w14:textId="77777777" w:rsidR="006C69FC" w:rsidRPr="008D56F5" w:rsidRDefault="006C69FC" w:rsidP="00476FEA">
      <w:pPr>
        <w:pStyle w:val="BodyText"/>
        <w:rPr>
          <w:rFonts w:cs="Arial"/>
          <w:sz w:val="20"/>
          <w:szCs w:val="20"/>
        </w:rPr>
      </w:pPr>
      <w:r w:rsidRPr="008D56F5">
        <w:rPr>
          <w:rFonts w:cs="Arial"/>
          <w:sz w:val="20"/>
          <w:szCs w:val="20"/>
        </w:rPr>
        <w:t xml:space="preserve">In SA NR, there can be several causes for triggering re-establishment, namely: </w:t>
      </w:r>
    </w:p>
    <w:p w14:paraId="65B24309" w14:textId="3227AFD8" w:rsidR="006C69FC" w:rsidRPr="008D56F5" w:rsidRDefault="006C69FC" w:rsidP="006C69FC">
      <w:pPr>
        <w:pStyle w:val="ListParagraph"/>
        <w:numPr>
          <w:ilvl w:val="0"/>
          <w:numId w:val="27"/>
        </w:numPr>
        <w:rPr>
          <w:rFonts w:ascii="Arial" w:eastAsiaTheme="minorHAnsi" w:hAnsi="Arial" w:cs="Arial"/>
          <w:sz w:val="20"/>
          <w:szCs w:val="20"/>
        </w:rPr>
      </w:pPr>
      <w:r w:rsidRPr="008D56F5">
        <w:rPr>
          <w:rFonts w:ascii="Arial" w:eastAsiaTheme="minorHAnsi" w:hAnsi="Arial" w:cs="Arial"/>
          <w:sz w:val="20"/>
          <w:szCs w:val="20"/>
          <w:lang w:val="sv-SE"/>
        </w:rPr>
        <w:t xml:space="preserve">T310 expiry </w:t>
      </w:r>
      <w:bookmarkStart w:id="1" w:name="_GoBack"/>
      <w:bookmarkEnd w:id="1"/>
    </w:p>
    <w:p w14:paraId="3791B3DB" w14:textId="1E2894CB" w:rsidR="006C69FC" w:rsidRPr="008D56F5" w:rsidRDefault="006C69FC" w:rsidP="006C69FC">
      <w:pPr>
        <w:pStyle w:val="ListParagraph"/>
        <w:numPr>
          <w:ilvl w:val="0"/>
          <w:numId w:val="27"/>
        </w:numPr>
        <w:rPr>
          <w:rFonts w:ascii="Arial" w:eastAsiaTheme="minorHAnsi" w:hAnsi="Arial" w:cs="Arial"/>
          <w:sz w:val="20"/>
          <w:szCs w:val="20"/>
        </w:rPr>
      </w:pPr>
      <w:r w:rsidRPr="008D56F5">
        <w:rPr>
          <w:rFonts w:ascii="Arial" w:eastAsiaTheme="minorHAnsi" w:hAnsi="Arial" w:cs="Arial"/>
          <w:sz w:val="20"/>
          <w:szCs w:val="20"/>
          <w:lang w:val="sv-SE"/>
        </w:rPr>
        <w:t>Random access problem from MAC</w:t>
      </w:r>
    </w:p>
    <w:p w14:paraId="03267C05" w14:textId="77777777" w:rsidR="006C69FC" w:rsidRPr="008D56F5" w:rsidRDefault="006C69FC" w:rsidP="006C69FC">
      <w:pPr>
        <w:pStyle w:val="ListParagraph"/>
        <w:numPr>
          <w:ilvl w:val="0"/>
          <w:numId w:val="27"/>
        </w:numPr>
        <w:rPr>
          <w:rFonts w:ascii="Arial" w:eastAsiaTheme="minorHAnsi" w:hAnsi="Arial" w:cs="Arial"/>
          <w:sz w:val="20"/>
          <w:szCs w:val="20"/>
        </w:rPr>
      </w:pPr>
      <w:r w:rsidRPr="008D56F5">
        <w:rPr>
          <w:rFonts w:ascii="Arial" w:eastAsiaTheme="minorHAnsi" w:hAnsi="Arial" w:cs="Arial"/>
          <w:sz w:val="20"/>
          <w:szCs w:val="20"/>
          <w:lang w:val="sv-SE"/>
        </w:rPr>
        <w:t>Max number of RLC retransmissions</w:t>
      </w:r>
    </w:p>
    <w:p w14:paraId="0D0B70C0" w14:textId="77777777" w:rsidR="006C69FC" w:rsidRPr="008D56F5" w:rsidRDefault="006C69FC" w:rsidP="006C69FC">
      <w:pPr>
        <w:pStyle w:val="ListParagraph"/>
        <w:numPr>
          <w:ilvl w:val="0"/>
          <w:numId w:val="27"/>
        </w:numPr>
        <w:rPr>
          <w:rFonts w:ascii="Arial" w:eastAsiaTheme="minorHAnsi" w:hAnsi="Arial" w:cs="Arial"/>
          <w:sz w:val="20"/>
          <w:szCs w:val="20"/>
        </w:rPr>
      </w:pPr>
      <w:r w:rsidRPr="008D56F5">
        <w:rPr>
          <w:rFonts w:ascii="Arial" w:eastAsiaTheme="minorHAnsi" w:hAnsi="Arial" w:cs="Arial"/>
          <w:sz w:val="20"/>
          <w:szCs w:val="20"/>
          <w:lang w:val="en-US"/>
        </w:rPr>
        <w:t>Integrity check failure on SRB1 or SRB2</w:t>
      </w:r>
    </w:p>
    <w:p w14:paraId="6E00D510" w14:textId="77777777" w:rsidR="006C69FC" w:rsidRPr="008D56F5" w:rsidRDefault="006C69FC" w:rsidP="006C69FC">
      <w:pPr>
        <w:pStyle w:val="ListParagraph"/>
        <w:numPr>
          <w:ilvl w:val="0"/>
          <w:numId w:val="27"/>
        </w:numPr>
        <w:rPr>
          <w:rFonts w:ascii="Arial" w:eastAsiaTheme="minorHAnsi" w:hAnsi="Arial" w:cs="Arial"/>
          <w:sz w:val="20"/>
          <w:szCs w:val="20"/>
        </w:rPr>
      </w:pPr>
      <w:r w:rsidRPr="008D56F5">
        <w:rPr>
          <w:rFonts w:ascii="Arial" w:eastAsiaTheme="minorHAnsi" w:hAnsi="Arial" w:cs="Arial"/>
          <w:sz w:val="20"/>
          <w:szCs w:val="20"/>
          <w:lang w:val="en-US"/>
        </w:rPr>
        <w:t>RRC reconfiguration failure</w:t>
      </w:r>
    </w:p>
    <w:p w14:paraId="4982E2A7" w14:textId="77777777" w:rsidR="00AC1D07" w:rsidRPr="008D56F5" w:rsidRDefault="00AC1D07" w:rsidP="006C69FC">
      <w:pPr>
        <w:pStyle w:val="ListParagraph"/>
        <w:numPr>
          <w:ilvl w:val="0"/>
          <w:numId w:val="27"/>
        </w:numPr>
        <w:rPr>
          <w:rFonts w:ascii="Arial" w:eastAsiaTheme="minorHAnsi" w:hAnsi="Arial" w:cs="Arial"/>
          <w:sz w:val="20"/>
          <w:szCs w:val="20"/>
        </w:rPr>
      </w:pPr>
      <w:r w:rsidRPr="008D56F5">
        <w:rPr>
          <w:rFonts w:ascii="Arial" w:eastAsiaTheme="minorHAnsi" w:hAnsi="Arial" w:cs="Arial"/>
          <w:sz w:val="20"/>
          <w:szCs w:val="20"/>
          <w:lang w:val="en-US"/>
        </w:rPr>
        <w:t>Reconfiguration with sync failure</w:t>
      </w:r>
    </w:p>
    <w:p w14:paraId="44BF5DDE" w14:textId="77777777" w:rsidR="00AC1D07" w:rsidRPr="008D56F5" w:rsidRDefault="00AC1D07" w:rsidP="00AC1D07">
      <w:pPr>
        <w:pStyle w:val="ListParagraph"/>
        <w:numPr>
          <w:ilvl w:val="0"/>
          <w:numId w:val="27"/>
        </w:numPr>
        <w:rPr>
          <w:rFonts w:ascii="Arial" w:eastAsiaTheme="minorHAnsi" w:hAnsi="Arial" w:cs="Arial"/>
          <w:sz w:val="20"/>
          <w:szCs w:val="20"/>
        </w:rPr>
      </w:pPr>
      <w:r w:rsidRPr="008D56F5">
        <w:rPr>
          <w:rFonts w:ascii="Arial" w:eastAsiaTheme="minorHAnsi" w:hAnsi="Arial" w:cs="Arial"/>
          <w:sz w:val="20"/>
          <w:szCs w:val="20"/>
          <w:lang w:val="en-US"/>
        </w:rPr>
        <w:t>Handover failure</w:t>
      </w:r>
    </w:p>
    <w:p w14:paraId="53197ED2" w14:textId="4348A26B" w:rsidR="00AC1D07" w:rsidRPr="008D56F5" w:rsidRDefault="00AC1D07" w:rsidP="00AC1D07">
      <w:pPr>
        <w:rPr>
          <w:rFonts w:ascii="Arial" w:hAnsi="Arial" w:cs="Arial"/>
          <w:sz w:val="20"/>
          <w:szCs w:val="20"/>
        </w:rPr>
      </w:pPr>
    </w:p>
    <w:p w14:paraId="15E0F5BB" w14:textId="6C342F90" w:rsidR="006C69FC" w:rsidRPr="008D56F5" w:rsidRDefault="00AC1D07" w:rsidP="00AC1D07">
      <w:pPr>
        <w:rPr>
          <w:rFonts w:ascii="Arial" w:hAnsi="Arial" w:cs="Arial"/>
          <w:sz w:val="20"/>
          <w:szCs w:val="20"/>
        </w:rPr>
      </w:pPr>
      <w:r w:rsidRPr="008D56F5">
        <w:rPr>
          <w:rFonts w:ascii="Arial" w:hAnsi="Arial" w:cs="Arial"/>
          <w:sz w:val="20"/>
          <w:szCs w:val="20"/>
        </w:rPr>
        <w:t>In the case of MR-DC and NR-NR DC</w:t>
      </w:r>
      <w:r w:rsidR="00287D7F" w:rsidRPr="008D56F5">
        <w:rPr>
          <w:rFonts w:ascii="Arial" w:hAnsi="Arial" w:cs="Arial"/>
          <w:sz w:val="20"/>
          <w:szCs w:val="20"/>
        </w:rPr>
        <w:t>, which</w:t>
      </w:r>
      <w:r w:rsidRPr="008D56F5">
        <w:rPr>
          <w:rFonts w:ascii="Arial" w:hAnsi="Arial" w:cs="Arial"/>
          <w:sz w:val="20"/>
          <w:szCs w:val="20"/>
        </w:rPr>
        <w:t xml:space="preserve"> are also going to be standardized with rel-15 time frame</w:t>
      </w:r>
      <w:r w:rsidR="00287D7F" w:rsidRPr="008D56F5">
        <w:rPr>
          <w:rFonts w:ascii="Arial" w:hAnsi="Arial" w:cs="Arial"/>
          <w:sz w:val="20"/>
          <w:szCs w:val="20"/>
        </w:rPr>
        <w:t>,</w:t>
      </w:r>
      <w:r w:rsidRPr="008D56F5">
        <w:rPr>
          <w:rFonts w:ascii="Arial" w:hAnsi="Arial" w:cs="Arial"/>
          <w:sz w:val="20"/>
          <w:szCs w:val="20"/>
        </w:rPr>
        <w:t xml:space="preserve"> there can be an addition</w:t>
      </w:r>
      <w:r w:rsidR="00287D7F" w:rsidRPr="008D56F5">
        <w:rPr>
          <w:rFonts w:ascii="Arial" w:hAnsi="Arial" w:cs="Arial"/>
          <w:sz w:val="20"/>
          <w:szCs w:val="20"/>
        </w:rPr>
        <w:t>al trigger for re-establishment:</w:t>
      </w:r>
      <w:r w:rsidRPr="008D56F5">
        <w:rPr>
          <w:rFonts w:ascii="Arial" w:hAnsi="Arial" w:cs="Arial"/>
          <w:sz w:val="20"/>
          <w:szCs w:val="20"/>
        </w:rPr>
        <w:t xml:space="preserve"> reconfiguration failure that is caused by the UE not able to comply to an SCG reconfiguration that was received embedded wit</w:t>
      </w:r>
      <w:r w:rsidR="00287D7F" w:rsidRPr="008D56F5">
        <w:rPr>
          <w:rFonts w:ascii="Arial" w:hAnsi="Arial" w:cs="Arial"/>
          <w:sz w:val="20"/>
          <w:szCs w:val="20"/>
        </w:rPr>
        <w:t>h an MCG RRC message. As the UE performs</w:t>
      </w:r>
      <w:r w:rsidRPr="008D56F5">
        <w:rPr>
          <w:rFonts w:ascii="Arial" w:hAnsi="Arial" w:cs="Arial"/>
          <w:sz w:val="20"/>
          <w:szCs w:val="20"/>
        </w:rPr>
        <w:t xml:space="preserve"> joint error handling of RRC messages, even if an MCG RRC message contains only an embedded SN RRC message (i.e. MCG not being reconfigured), inability to comply to that will be considered as an RRC reconfiguration failure and will trigger re-establishment.</w:t>
      </w:r>
    </w:p>
    <w:p w14:paraId="4A7F4EBE" w14:textId="5B3A7B94" w:rsidR="00260200" w:rsidRPr="008D56F5" w:rsidRDefault="00AC1D07" w:rsidP="00AC1D07">
      <w:pPr>
        <w:rPr>
          <w:rFonts w:ascii="Arial" w:hAnsi="Arial" w:cs="Arial"/>
          <w:sz w:val="20"/>
          <w:szCs w:val="20"/>
        </w:rPr>
      </w:pPr>
      <w:r w:rsidRPr="008D56F5">
        <w:rPr>
          <w:rFonts w:ascii="Arial" w:hAnsi="Arial" w:cs="Arial"/>
          <w:sz w:val="20"/>
          <w:szCs w:val="20"/>
        </w:rPr>
        <w:t xml:space="preserve">With the currently agreed </w:t>
      </w:r>
      <w:r w:rsidR="00357D10" w:rsidRPr="008D56F5">
        <w:rPr>
          <w:rFonts w:ascii="Arial" w:hAnsi="Arial" w:cs="Arial"/>
          <w:sz w:val="20"/>
          <w:szCs w:val="20"/>
        </w:rPr>
        <w:t>re-establishment cause values</w:t>
      </w:r>
      <w:r w:rsidRPr="008D56F5">
        <w:rPr>
          <w:rFonts w:ascii="Arial" w:hAnsi="Arial" w:cs="Arial"/>
          <w:sz w:val="20"/>
          <w:szCs w:val="20"/>
        </w:rPr>
        <w:t>, all the triggers for re-establishment apart from RRC reconfiguration and handover fail</w:t>
      </w:r>
      <w:r w:rsidR="00357D10" w:rsidRPr="008D56F5">
        <w:rPr>
          <w:rFonts w:ascii="Arial" w:hAnsi="Arial" w:cs="Arial"/>
          <w:sz w:val="20"/>
          <w:szCs w:val="20"/>
        </w:rPr>
        <w:t>ure will be lumped together under</w:t>
      </w:r>
      <w:r w:rsidRPr="008D56F5">
        <w:rPr>
          <w:rFonts w:ascii="Arial" w:hAnsi="Arial" w:cs="Arial"/>
          <w:sz w:val="20"/>
          <w:szCs w:val="20"/>
        </w:rPr>
        <w:t xml:space="preserve"> the </w:t>
      </w:r>
      <w:r w:rsidRPr="008D56F5">
        <w:rPr>
          <w:rFonts w:ascii="Arial" w:hAnsi="Arial" w:cs="Arial"/>
          <w:i/>
          <w:sz w:val="20"/>
          <w:szCs w:val="20"/>
        </w:rPr>
        <w:t xml:space="preserve">otherFailure </w:t>
      </w:r>
      <w:r w:rsidRPr="008D56F5">
        <w:rPr>
          <w:rFonts w:ascii="Arial" w:hAnsi="Arial" w:cs="Arial"/>
          <w:sz w:val="20"/>
          <w:szCs w:val="20"/>
        </w:rPr>
        <w:t xml:space="preserve">cause value. </w:t>
      </w:r>
    </w:p>
    <w:p w14:paraId="747B8773" w14:textId="39C39127" w:rsidR="00260200" w:rsidRPr="008D56F5" w:rsidRDefault="00260200" w:rsidP="00260200">
      <w:pPr>
        <w:pStyle w:val="Observation"/>
        <w:rPr>
          <w:rFonts w:cs="Arial"/>
          <w:sz w:val="20"/>
          <w:szCs w:val="20"/>
        </w:rPr>
      </w:pPr>
      <w:bookmarkStart w:id="2" w:name="_Toc517864056"/>
      <w:r w:rsidRPr="008D56F5">
        <w:rPr>
          <w:rFonts w:cs="Arial"/>
          <w:sz w:val="20"/>
          <w:szCs w:val="20"/>
        </w:rPr>
        <w:t xml:space="preserve">In NR, re-establishment can be triggered due to many reasons, and using the current agreed re-establishment causes will result in </w:t>
      </w:r>
      <w:r w:rsidR="00D65A48" w:rsidRPr="008D56F5">
        <w:rPr>
          <w:rFonts w:cs="Arial"/>
          <w:sz w:val="20"/>
          <w:szCs w:val="20"/>
        </w:rPr>
        <w:t xml:space="preserve">most of the causes to be lumped together into the </w:t>
      </w:r>
      <w:r w:rsidR="00D65A48" w:rsidRPr="008D56F5">
        <w:rPr>
          <w:rFonts w:cs="Arial"/>
          <w:i/>
          <w:sz w:val="20"/>
          <w:szCs w:val="20"/>
        </w:rPr>
        <w:t>otherFailure</w:t>
      </w:r>
      <w:r w:rsidR="00D65A48" w:rsidRPr="008D56F5">
        <w:rPr>
          <w:rFonts w:cs="Arial"/>
          <w:sz w:val="20"/>
          <w:szCs w:val="20"/>
        </w:rPr>
        <w:t xml:space="preserve"> cause value.</w:t>
      </w:r>
      <w:bookmarkEnd w:id="2"/>
    </w:p>
    <w:p w14:paraId="5988BB49" w14:textId="410B713D" w:rsidR="00E44F97" w:rsidRPr="008D56F5" w:rsidRDefault="00D65A48" w:rsidP="00E44F97">
      <w:pPr>
        <w:rPr>
          <w:rFonts w:ascii="Arial" w:hAnsi="Arial" w:cs="Arial"/>
          <w:sz w:val="20"/>
          <w:szCs w:val="20"/>
        </w:rPr>
      </w:pPr>
      <w:r w:rsidRPr="008D56F5">
        <w:rPr>
          <w:rFonts w:ascii="Arial" w:hAnsi="Arial" w:cs="Arial"/>
          <w:sz w:val="20"/>
          <w:szCs w:val="20"/>
        </w:rPr>
        <w:t xml:space="preserve">It may be </w:t>
      </w:r>
      <w:r w:rsidR="00AC1D07" w:rsidRPr="008D56F5">
        <w:rPr>
          <w:rFonts w:ascii="Arial" w:hAnsi="Arial" w:cs="Arial"/>
          <w:sz w:val="20"/>
          <w:szCs w:val="20"/>
        </w:rPr>
        <w:t xml:space="preserve">possible to provide more information about the </w:t>
      </w:r>
      <w:r w:rsidR="00EF558F" w:rsidRPr="008D56F5">
        <w:rPr>
          <w:rFonts w:ascii="Arial" w:hAnsi="Arial" w:cs="Arial"/>
          <w:sz w:val="20"/>
          <w:szCs w:val="20"/>
        </w:rPr>
        <w:t xml:space="preserve">real cause </w:t>
      </w:r>
      <w:r w:rsidR="00AC1D07" w:rsidRPr="008D56F5">
        <w:rPr>
          <w:rFonts w:ascii="Arial" w:hAnsi="Arial" w:cs="Arial"/>
          <w:sz w:val="20"/>
          <w:szCs w:val="20"/>
        </w:rPr>
        <w:t xml:space="preserve">in msg5 (i.e. </w:t>
      </w:r>
      <w:r w:rsidR="00AC1D07" w:rsidRPr="008D56F5">
        <w:rPr>
          <w:rFonts w:ascii="Arial" w:hAnsi="Arial" w:cs="Arial"/>
          <w:i/>
          <w:sz w:val="20"/>
          <w:szCs w:val="20"/>
        </w:rPr>
        <w:t>RRCReestablishmentComplete)</w:t>
      </w:r>
      <w:r w:rsidR="00AC1D07" w:rsidRPr="008D56F5">
        <w:rPr>
          <w:rFonts w:ascii="Arial" w:hAnsi="Arial" w:cs="Arial"/>
          <w:sz w:val="20"/>
          <w:szCs w:val="20"/>
        </w:rPr>
        <w:t xml:space="preserve"> if something like the </w:t>
      </w:r>
      <w:r w:rsidR="00AC1D07" w:rsidRPr="008D56F5">
        <w:rPr>
          <w:rFonts w:ascii="Arial" w:hAnsi="Arial" w:cs="Arial"/>
          <w:i/>
          <w:sz w:val="20"/>
          <w:szCs w:val="20"/>
        </w:rPr>
        <w:t>rlf-InfoAvailable</w:t>
      </w:r>
      <w:r w:rsidR="00AC1D07" w:rsidRPr="008D56F5">
        <w:rPr>
          <w:rFonts w:ascii="Arial" w:hAnsi="Arial" w:cs="Arial"/>
          <w:sz w:val="20"/>
          <w:szCs w:val="20"/>
        </w:rPr>
        <w:t xml:space="preserve"> flag is introduced in NR</w:t>
      </w:r>
      <w:r w:rsidR="00EF558F" w:rsidRPr="008D56F5">
        <w:rPr>
          <w:rFonts w:ascii="Arial" w:hAnsi="Arial" w:cs="Arial"/>
          <w:sz w:val="20"/>
          <w:szCs w:val="20"/>
        </w:rPr>
        <w:t xml:space="preserve">, using which the UE could indicate an RLF report is available, that can be retrieved from the gNB later on using </w:t>
      </w:r>
      <w:r w:rsidR="00EF558F" w:rsidRPr="008D56F5">
        <w:rPr>
          <w:rFonts w:ascii="Arial" w:hAnsi="Arial" w:cs="Arial"/>
          <w:i/>
          <w:sz w:val="20"/>
          <w:szCs w:val="20"/>
        </w:rPr>
        <w:t>UEInformationRequest</w:t>
      </w:r>
      <w:r w:rsidR="00EF558F" w:rsidRPr="008D56F5">
        <w:rPr>
          <w:rFonts w:ascii="Arial" w:hAnsi="Arial" w:cs="Arial"/>
          <w:sz w:val="20"/>
          <w:szCs w:val="20"/>
        </w:rPr>
        <w:t>/</w:t>
      </w:r>
      <w:r w:rsidR="00EF558F" w:rsidRPr="008D56F5">
        <w:rPr>
          <w:rFonts w:ascii="Arial" w:hAnsi="Arial" w:cs="Arial"/>
          <w:i/>
          <w:sz w:val="20"/>
          <w:szCs w:val="20"/>
        </w:rPr>
        <w:t>Response</w:t>
      </w:r>
      <w:r w:rsidR="00EF558F" w:rsidRPr="008D56F5">
        <w:rPr>
          <w:rFonts w:ascii="Arial" w:hAnsi="Arial" w:cs="Arial"/>
          <w:sz w:val="20"/>
          <w:szCs w:val="20"/>
        </w:rPr>
        <w:t xml:space="preserve"> like messages. </w:t>
      </w:r>
      <w:r w:rsidRPr="008D56F5">
        <w:rPr>
          <w:rFonts w:ascii="Arial" w:hAnsi="Arial" w:cs="Arial"/>
          <w:sz w:val="20"/>
          <w:szCs w:val="20"/>
        </w:rPr>
        <w:t xml:space="preserve"> However, the main use of the RLF report is for MRO purposes</w:t>
      </w:r>
      <w:r w:rsidR="00E44F97" w:rsidRPr="008D56F5">
        <w:rPr>
          <w:rFonts w:ascii="Arial" w:hAnsi="Arial" w:cs="Arial"/>
          <w:sz w:val="20"/>
          <w:szCs w:val="20"/>
        </w:rPr>
        <w:t xml:space="preserve">, while that of re-establishment cause is </w:t>
      </w:r>
      <w:r w:rsidRPr="008D56F5">
        <w:rPr>
          <w:rFonts w:ascii="Arial" w:hAnsi="Arial" w:cs="Arial"/>
          <w:sz w:val="20"/>
          <w:szCs w:val="20"/>
        </w:rPr>
        <w:t xml:space="preserve">for </w:t>
      </w:r>
      <w:r w:rsidR="00E44F97" w:rsidRPr="008D56F5">
        <w:rPr>
          <w:rFonts w:ascii="Arial" w:hAnsi="Arial" w:cs="Arial"/>
          <w:sz w:val="20"/>
          <w:szCs w:val="20"/>
        </w:rPr>
        <w:t>aiding the network to make the best decision regard</w:t>
      </w:r>
      <w:r w:rsidR="00357D10" w:rsidRPr="008D56F5">
        <w:rPr>
          <w:rFonts w:ascii="Arial" w:hAnsi="Arial" w:cs="Arial"/>
          <w:sz w:val="20"/>
          <w:szCs w:val="20"/>
        </w:rPr>
        <w:t>ing</w:t>
      </w:r>
      <w:r w:rsidR="00E44F97" w:rsidRPr="008D56F5">
        <w:rPr>
          <w:rFonts w:ascii="Arial" w:hAnsi="Arial" w:cs="Arial"/>
          <w:sz w:val="20"/>
          <w:szCs w:val="20"/>
        </w:rPr>
        <w:t xml:space="preserve"> the re-establishment of </w:t>
      </w:r>
      <w:r w:rsidRPr="008D56F5">
        <w:rPr>
          <w:rFonts w:ascii="Arial" w:hAnsi="Arial" w:cs="Arial"/>
          <w:sz w:val="20"/>
          <w:szCs w:val="20"/>
        </w:rPr>
        <w:t>the current connection</w:t>
      </w:r>
      <w:r w:rsidR="00E44F97" w:rsidRPr="008D56F5">
        <w:rPr>
          <w:rFonts w:ascii="Arial" w:hAnsi="Arial" w:cs="Arial"/>
          <w:sz w:val="20"/>
          <w:szCs w:val="20"/>
        </w:rPr>
        <w:t>. For example, if the reestablishment was due to integrity verification failur</w:t>
      </w:r>
      <w:r w:rsidR="00357D10" w:rsidRPr="008D56F5">
        <w:rPr>
          <w:rFonts w:ascii="Arial" w:hAnsi="Arial" w:cs="Arial"/>
          <w:sz w:val="20"/>
          <w:szCs w:val="20"/>
        </w:rPr>
        <w:t xml:space="preserve">e, network can reuse the same RRC </w:t>
      </w:r>
      <w:r w:rsidR="00E44F97" w:rsidRPr="008D56F5">
        <w:rPr>
          <w:rFonts w:ascii="Arial" w:hAnsi="Arial" w:cs="Arial"/>
          <w:sz w:val="20"/>
          <w:szCs w:val="20"/>
        </w:rPr>
        <w:t xml:space="preserve">configuration for the UE as before, </w:t>
      </w:r>
      <w:r w:rsidR="00357D10" w:rsidRPr="008D56F5">
        <w:rPr>
          <w:rFonts w:ascii="Arial" w:hAnsi="Arial" w:cs="Arial"/>
          <w:sz w:val="20"/>
          <w:szCs w:val="20"/>
        </w:rPr>
        <w:t xml:space="preserve">if it is a reconfiguration failure, network can revert the RRC configuration to the last correctly applied reconfiguration, </w:t>
      </w:r>
      <w:r w:rsidR="00E44F97" w:rsidRPr="008D56F5">
        <w:rPr>
          <w:rFonts w:ascii="Arial" w:hAnsi="Arial" w:cs="Arial"/>
          <w:sz w:val="20"/>
          <w:szCs w:val="20"/>
        </w:rPr>
        <w:t xml:space="preserve">if it is </w:t>
      </w:r>
      <w:r w:rsidR="00357D10" w:rsidRPr="008D56F5">
        <w:rPr>
          <w:rFonts w:ascii="Arial" w:hAnsi="Arial" w:cs="Arial"/>
          <w:sz w:val="20"/>
          <w:szCs w:val="20"/>
        </w:rPr>
        <w:t xml:space="preserve">an </w:t>
      </w:r>
      <w:r w:rsidR="00E44F97" w:rsidRPr="008D56F5">
        <w:rPr>
          <w:rFonts w:ascii="Arial" w:hAnsi="Arial" w:cs="Arial"/>
          <w:sz w:val="20"/>
          <w:szCs w:val="20"/>
        </w:rPr>
        <w:t xml:space="preserve">SCG reconfiguration failure, the full MCG reconfiguration can be reused and network can initiate </w:t>
      </w:r>
      <w:r w:rsidR="00357D10" w:rsidRPr="008D56F5">
        <w:rPr>
          <w:rFonts w:ascii="Arial" w:hAnsi="Arial" w:cs="Arial"/>
          <w:sz w:val="20"/>
          <w:szCs w:val="20"/>
        </w:rPr>
        <w:t xml:space="preserve">UE in SA or </w:t>
      </w:r>
      <w:r w:rsidR="00E44F97" w:rsidRPr="008D56F5">
        <w:rPr>
          <w:rFonts w:ascii="Arial" w:hAnsi="Arial" w:cs="Arial"/>
          <w:sz w:val="20"/>
          <w:szCs w:val="20"/>
        </w:rPr>
        <w:t>DC with another SN, etc</w:t>
      </w:r>
      <w:r w:rsidR="00EA40AD" w:rsidRPr="008D56F5">
        <w:rPr>
          <w:rFonts w:ascii="Arial" w:hAnsi="Arial" w:cs="Arial"/>
          <w:sz w:val="20"/>
          <w:szCs w:val="20"/>
        </w:rPr>
        <w:t xml:space="preserve">. </w:t>
      </w:r>
    </w:p>
    <w:p w14:paraId="7D93A48E" w14:textId="77777777" w:rsidR="00E44F97" w:rsidRPr="008D56F5" w:rsidRDefault="00E44F97" w:rsidP="00E44F97">
      <w:pPr>
        <w:pStyle w:val="Observation"/>
        <w:rPr>
          <w:rFonts w:cs="Arial"/>
          <w:sz w:val="20"/>
          <w:szCs w:val="20"/>
        </w:rPr>
      </w:pPr>
      <w:bookmarkStart w:id="3" w:name="_Toc517864057"/>
      <w:r w:rsidRPr="008D56F5">
        <w:rPr>
          <w:rFonts w:cs="Arial"/>
          <w:sz w:val="20"/>
          <w:szCs w:val="20"/>
        </w:rPr>
        <w:t>The main purpose of the re-establishment cause is to help the network make the best decision regarding the re-establishment of the current connection.</w:t>
      </w:r>
      <w:bookmarkEnd w:id="3"/>
    </w:p>
    <w:p w14:paraId="6CD1D5C4" w14:textId="623282C3" w:rsidR="00E44F97" w:rsidRPr="008D56F5" w:rsidRDefault="00E44F97" w:rsidP="00E44F97">
      <w:pPr>
        <w:pStyle w:val="Observation"/>
        <w:rPr>
          <w:rFonts w:cs="Arial"/>
          <w:sz w:val="20"/>
          <w:szCs w:val="20"/>
        </w:rPr>
      </w:pPr>
      <w:bookmarkStart w:id="4" w:name="_Toc517864058"/>
      <w:r w:rsidRPr="008D56F5">
        <w:rPr>
          <w:rFonts w:cs="Arial"/>
          <w:sz w:val="20"/>
          <w:szCs w:val="20"/>
        </w:rPr>
        <w:t>The main purpose of RLF report and other info that can be provided after re-establishment is for MRO.</w:t>
      </w:r>
      <w:bookmarkEnd w:id="4"/>
    </w:p>
    <w:p w14:paraId="67D1E6C3" w14:textId="5061244E" w:rsidR="00F20AB7" w:rsidRPr="008D56F5" w:rsidRDefault="00EA40AD" w:rsidP="00C41387">
      <w:pPr>
        <w:rPr>
          <w:rFonts w:ascii="Arial" w:hAnsi="Arial" w:cs="Arial"/>
          <w:sz w:val="20"/>
          <w:szCs w:val="20"/>
        </w:rPr>
      </w:pPr>
      <w:r w:rsidRPr="008D56F5">
        <w:rPr>
          <w:rFonts w:ascii="Arial" w:hAnsi="Arial" w:cs="Arial"/>
          <w:sz w:val="20"/>
          <w:szCs w:val="20"/>
        </w:rPr>
        <w:t xml:space="preserve">Thus, considering the advantages of providing a </w:t>
      </w:r>
      <w:r w:rsidR="00C41387" w:rsidRPr="008D56F5">
        <w:rPr>
          <w:rFonts w:ascii="Arial" w:hAnsi="Arial" w:cs="Arial"/>
          <w:sz w:val="20"/>
          <w:szCs w:val="20"/>
        </w:rPr>
        <w:t>more granular re-establishment cause value and that we still have 1 spare bit in the re-establishment request message, we propose</w:t>
      </w:r>
      <w:r w:rsidR="00DA48EB" w:rsidRPr="008D56F5">
        <w:rPr>
          <w:rFonts w:ascii="Arial" w:hAnsi="Arial" w:cs="Arial"/>
          <w:sz w:val="20"/>
          <w:szCs w:val="20"/>
        </w:rPr>
        <w:t>:</w:t>
      </w:r>
    </w:p>
    <w:p w14:paraId="3F885B11" w14:textId="0EBAF4B0" w:rsidR="00DA48EB" w:rsidRPr="008D56F5" w:rsidRDefault="00C41387" w:rsidP="00C41387">
      <w:pPr>
        <w:pStyle w:val="Proposal"/>
        <w:rPr>
          <w:rFonts w:cs="Arial"/>
          <w:sz w:val="20"/>
          <w:szCs w:val="20"/>
        </w:rPr>
      </w:pPr>
      <w:bookmarkStart w:id="5" w:name="_Toc517864072"/>
      <w:r w:rsidRPr="008D56F5">
        <w:rPr>
          <w:rFonts w:cs="Arial"/>
          <w:sz w:val="20"/>
          <w:szCs w:val="20"/>
        </w:rPr>
        <w:t>The re-establishment cause value to be extended to 3 bits.</w:t>
      </w:r>
      <w:bookmarkEnd w:id="5"/>
    </w:p>
    <w:p w14:paraId="4D857B2C" w14:textId="77777777" w:rsidR="008E246D" w:rsidRPr="008D56F5" w:rsidRDefault="00C41387" w:rsidP="002812E6">
      <w:pPr>
        <w:pStyle w:val="Proposal"/>
        <w:rPr>
          <w:rFonts w:cs="Arial"/>
          <w:sz w:val="20"/>
          <w:szCs w:val="20"/>
        </w:rPr>
      </w:pPr>
      <w:bookmarkStart w:id="6" w:name="_Toc517864073"/>
      <w:r w:rsidRPr="008D56F5">
        <w:rPr>
          <w:rFonts w:cs="Arial"/>
          <w:sz w:val="20"/>
          <w:szCs w:val="20"/>
        </w:rPr>
        <w:t xml:space="preserve">The </w:t>
      </w:r>
      <w:r w:rsidR="008E246D" w:rsidRPr="008D56F5">
        <w:rPr>
          <w:rFonts w:cs="Arial"/>
          <w:sz w:val="20"/>
          <w:szCs w:val="20"/>
        </w:rPr>
        <w:t>following re-establishment cause values to be used in NR:</w:t>
      </w:r>
      <w:bookmarkEnd w:id="6"/>
    </w:p>
    <w:p w14:paraId="34C39081" w14:textId="22AE12D9" w:rsidR="008E246D" w:rsidRPr="008D56F5" w:rsidRDefault="008E246D" w:rsidP="008E246D">
      <w:pPr>
        <w:pStyle w:val="Proposal"/>
        <w:numPr>
          <w:ilvl w:val="0"/>
          <w:numId w:val="28"/>
        </w:numPr>
        <w:rPr>
          <w:rFonts w:cs="Arial"/>
          <w:sz w:val="20"/>
          <w:szCs w:val="20"/>
        </w:rPr>
      </w:pPr>
      <w:bookmarkStart w:id="7" w:name="_Toc517864074"/>
      <w:r w:rsidRPr="008D56F5">
        <w:rPr>
          <w:rFonts w:cs="Arial"/>
          <w:sz w:val="20"/>
          <w:szCs w:val="20"/>
        </w:rPr>
        <w:t>t310Expiry</w:t>
      </w:r>
      <w:bookmarkEnd w:id="7"/>
    </w:p>
    <w:p w14:paraId="222C8431" w14:textId="3C4E8F26" w:rsidR="008E246D" w:rsidRPr="008D56F5" w:rsidRDefault="008E246D" w:rsidP="008E246D">
      <w:pPr>
        <w:pStyle w:val="Proposal"/>
        <w:numPr>
          <w:ilvl w:val="0"/>
          <w:numId w:val="28"/>
        </w:numPr>
        <w:rPr>
          <w:rFonts w:cs="Arial"/>
          <w:sz w:val="20"/>
          <w:szCs w:val="20"/>
        </w:rPr>
      </w:pPr>
      <w:bookmarkStart w:id="8" w:name="_Toc517864075"/>
      <w:r w:rsidRPr="008D56F5">
        <w:rPr>
          <w:rFonts w:cs="Arial"/>
          <w:sz w:val="20"/>
          <w:szCs w:val="20"/>
        </w:rPr>
        <w:t>randomAccessProblem</w:t>
      </w:r>
      <w:bookmarkEnd w:id="8"/>
    </w:p>
    <w:p w14:paraId="2CD66EAF" w14:textId="59F9A366" w:rsidR="008E246D" w:rsidRPr="008D56F5" w:rsidRDefault="008E246D" w:rsidP="008E246D">
      <w:pPr>
        <w:pStyle w:val="Proposal"/>
        <w:numPr>
          <w:ilvl w:val="0"/>
          <w:numId w:val="28"/>
        </w:numPr>
        <w:rPr>
          <w:rFonts w:cs="Arial"/>
          <w:sz w:val="20"/>
          <w:szCs w:val="20"/>
        </w:rPr>
      </w:pPr>
      <w:bookmarkStart w:id="9" w:name="_Toc517864076"/>
      <w:r w:rsidRPr="008D56F5">
        <w:rPr>
          <w:rFonts w:cs="Arial"/>
          <w:sz w:val="20"/>
          <w:szCs w:val="20"/>
        </w:rPr>
        <w:t>rlc-MaxNumRetx</w:t>
      </w:r>
      <w:bookmarkEnd w:id="9"/>
    </w:p>
    <w:p w14:paraId="57A91DD0" w14:textId="794C70A7" w:rsidR="008E246D" w:rsidRPr="008D56F5" w:rsidRDefault="008E246D" w:rsidP="008E246D">
      <w:pPr>
        <w:pStyle w:val="Proposal"/>
        <w:numPr>
          <w:ilvl w:val="0"/>
          <w:numId w:val="28"/>
        </w:numPr>
        <w:rPr>
          <w:rFonts w:cs="Arial"/>
          <w:sz w:val="20"/>
          <w:szCs w:val="20"/>
        </w:rPr>
      </w:pPr>
      <w:bookmarkStart w:id="10" w:name="_Toc517864077"/>
      <w:r w:rsidRPr="008D56F5">
        <w:rPr>
          <w:rFonts w:cs="Arial"/>
          <w:sz w:val="20"/>
          <w:szCs w:val="20"/>
        </w:rPr>
        <w:t>srb-IntegrityFailure</w:t>
      </w:r>
      <w:bookmarkEnd w:id="10"/>
    </w:p>
    <w:p w14:paraId="048AB96C" w14:textId="7D3DF99F" w:rsidR="008E246D" w:rsidRPr="008D56F5" w:rsidRDefault="008E246D" w:rsidP="008E246D">
      <w:pPr>
        <w:pStyle w:val="Proposal"/>
        <w:numPr>
          <w:ilvl w:val="0"/>
          <w:numId w:val="28"/>
        </w:numPr>
        <w:rPr>
          <w:rFonts w:cs="Arial"/>
          <w:sz w:val="20"/>
          <w:szCs w:val="20"/>
        </w:rPr>
      </w:pPr>
      <w:bookmarkStart w:id="11" w:name="_Toc517864078"/>
      <w:r w:rsidRPr="008D56F5">
        <w:rPr>
          <w:rFonts w:cs="Arial"/>
          <w:sz w:val="20"/>
          <w:szCs w:val="20"/>
        </w:rPr>
        <w:t>HandoverFailure</w:t>
      </w:r>
      <w:bookmarkEnd w:id="11"/>
    </w:p>
    <w:p w14:paraId="1062F2CA" w14:textId="70AFDB14" w:rsidR="008E246D" w:rsidRPr="008D56F5" w:rsidRDefault="008E246D" w:rsidP="008E246D">
      <w:pPr>
        <w:pStyle w:val="Proposal"/>
        <w:numPr>
          <w:ilvl w:val="0"/>
          <w:numId w:val="28"/>
        </w:numPr>
        <w:rPr>
          <w:rFonts w:cs="Arial"/>
          <w:sz w:val="20"/>
          <w:szCs w:val="20"/>
        </w:rPr>
      </w:pPr>
      <w:bookmarkStart w:id="12" w:name="_Toc517864079"/>
      <w:r w:rsidRPr="008D56F5">
        <w:rPr>
          <w:rFonts w:cs="Arial"/>
          <w:sz w:val="20"/>
          <w:szCs w:val="20"/>
        </w:rPr>
        <w:t>reconfigurationFailure</w:t>
      </w:r>
      <w:bookmarkEnd w:id="12"/>
    </w:p>
    <w:p w14:paraId="25748FAB" w14:textId="1F3574CC" w:rsidR="008E246D" w:rsidRPr="008D56F5" w:rsidRDefault="008E246D" w:rsidP="008E246D">
      <w:pPr>
        <w:pStyle w:val="Proposal"/>
        <w:numPr>
          <w:ilvl w:val="0"/>
          <w:numId w:val="28"/>
        </w:numPr>
        <w:rPr>
          <w:rFonts w:cs="Arial"/>
          <w:sz w:val="20"/>
          <w:szCs w:val="20"/>
        </w:rPr>
      </w:pPr>
      <w:bookmarkStart w:id="13" w:name="_Toc517864080"/>
      <w:r w:rsidRPr="008D56F5">
        <w:rPr>
          <w:rFonts w:cs="Arial"/>
          <w:sz w:val="20"/>
          <w:szCs w:val="20"/>
        </w:rPr>
        <w:t>scgReconfigurationFailure</w:t>
      </w:r>
      <w:bookmarkEnd w:id="13"/>
    </w:p>
    <w:p w14:paraId="60CE6CBB" w14:textId="5AF8F407" w:rsidR="008E246D" w:rsidRPr="008D56F5" w:rsidRDefault="008E246D" w:rsidP="008E246D">
      <w:pPr>
        <w:pStyle w:val="Proposal"/>
        <w:numPr>
          <w:ilvl w:val="0"/>
          <w:numId w:val="28"/>
        </w:numPr>
        <w:rPr>
          <w:rFonts w:cs="Arial"/>
          <w:sz w:val="20"/>
          <w:szCs w:val="20"/>
        </w:rPr>
      </w:pPr>
      <w:bookmarkStart w:id="14" w:name="_Toc517864081"/>
      <w:r w:rsidRPr="008D56F5">
        <w:rPr>
          <w:rFonts w:cs="Arial"/>
          <w:sz w:val="20"/>
          <w:szCs w:val="20"/>
        </w:rPr>
        <w:lastRenderedPageBreak/>
        <w:t>otherFailure</w:t>
      </w:r>
      <w:bookmarkEnd w:id="14"/>
    </w:p>
    <w:p w14:paraId="13E38816" w14:textId="77777777" w:rsidR="00D65A48" w:rsidRPr="008D56F5" w:rsidRDefault="00D65A48" w:rsidP="00D65A48">
      <w:pPr>
        <w:pStyle w:val="BodyText"/>
        <w:rPr>
          <w:rFonts w:cs="Arial"/>
          <w:b/>
          <w:sz w:val="28"/>
          <w:szCs w:val="20"/>
        </w:rPr>
      </w:pPr>
    </w:p>
    <w:p w14:paraId="3F44162E" w14:textId="2F33047D" w:rsidR="00C01F33" w:rsidRPr="008D56F5" w:rsidRDefault="00D65A48" w:rsidP="00D65A48">
      <w:pPr>
        <w:pStyle w:val="Heading1"/>
        <w:rPr>
          <w:rFonts w:cs="Arial"/>
          <w:b/>
          <w:sz w:val="28"/>
        </w:rPr>
      </w:pPr>
      <w:r w:rsidRPr="008D56F5">
        <w:rPr>
          <w:rFonts w:cs="Arial"/>
          <w:b/>
          <w:sz w:val="28"/>
        </w:rPr>
        <w:t>3</w:t>
      </w:r>
      <w:r w:rsidRPr="008D56F5">
        <w:rPr>
          <w:rFonts w:cs="Arial"/>
          <w:b/>
          <w:sz w:val="28"/>
        </w:rPr>
        <w:tab/>
        <w:t>Conclusion</w:t>
      </w:r>
    </w:p>
    <w:p w14:paraId="3213AD1E" w14:textId="6D6C17AE" w:rsidR="008E065E" w:rsidRPr="008D56F5" w:rsidRDefault="008E065E" w:rsidP="008E065E">
      <w:pPr>
        <w:pStyle w:val="BodyText"/>
        <w:rPr>
          <w:rFonts w:cs="Arial"/>
          <w:b/>
          <w:bCs/>
          <w:sz w:val="20"/>
          <w:szCs w:val="20"/>
        </w:rPr>
      </w:pPr>
      <w:r w:rsidRPr="008D56F5">
        <w:rPr>
          <w:rFonts w:cs="Arial"/>
          <w:sz w:val="20"/>
          <w:szCs w:val="20"/>
        </w:rPr>
        <w:t xml:space="preserve">In </w:t>
      </w:r>
      <w:r w:rsidR="007729A2" w:rsidRPr="008D56F5">
        <w:rPr>
          <w:rFonts w:cs="Arial"/>
          <w:sz w:val="20"/>
          <w:szCs w:val="20"/>
        </w:rPr>
        <w:t xml:space="preserve">the previous </w:t>
      </w:r>
      <w:r w:rsidRPr="008D56F5">
        <w:rPr>
          <w:rFonts w:cs="Arial"/>
          <w:sz w:val="20"/>
          <w:szCs w:val="20"/>
        </w:rPr>
        <w:t>section</w:t>
      </w:r>
      <w:r w:rsidR="007729A2" w:rsidRPr="008D56F5">
        <w:rPr>
          <w:rFonts w:cs="Arial"/>
          <w:sz w:val="20"/>
          <w:szCs w:val="20"/>
        </w:rPr>
        <w:t>s</w:t>
      </w:r>
      <w:r w:rsidR="008E246D" w:rsidRPr="008D56F5">
        <w:rPr>
          <w:rFonts w:cs="Arial"/>
          <w:sz w:val="20"/>
          <w:szCs w:val="20"/>
        </w:rPr>
        <w:t>, we discussed the issue of RRC re-establishment and associated cause</w:t>
      </w:r>
      <w:r w:rsidRPr="008D56F5">
        <w:rPr>
          <w:rFonts w:cs="Arial"/>
          <w:sz w:val="20"/>
          <w:szCs w:val="20"/>
        </w:rPr>
        <w:t xml:space="preserve"> </w:t>
      </w:r>
      <w:r w:rsidR="008E246D" w:rsidRPr="008D56F5">
        <w:rPr>
          <w:rFonts w:cs="Arial"/>
          <w:sz w:val="20"/>
          <w:szCs w:val="20"/>
        </w:rPr>
        <w:t xml:space="preserve">values and </w:t>
      </w:r>
      <w:r w:rsidRPr="008D56F5">
        <w:rPr>
          <w:rFonts w:cs="Arial"/>
          <w:sz w:val="20"/>
          <w:szCs w:val="20"/>
        </w:rPr>
        <w:t>we made the following observations:</w:t>
      </w:r>
      <w:r w:rsidR="00C93814" w:rsidRPr="008D56F5">
        <w:rPr>
          <w:rFonts w:cs="Arial"/>
          <w:b/>
          <w:bCs/>
          <w:sz w:val="20"/>
          <w:szCs w:val="20"/>
        </w:rPr>
        <w:t xml:space="preserve"> </w:t>
      </w:r>
    </w:p>
    <w:p w14:paraId="66D56079" w14:textId="77777777" w:rsidR="008E246D" w:rsidRPr="008D56F5" w:rsidRDefault="008E246D" w:rsidP="008E065E">
      <w:pPr>
        <w:pStyle w:val="BodyText"/>
        <w:rPr>
          <w:rFonts w:cs="Arial"/>
          <w:b/>
          <w:bCs/>
          <w:sz w:val="20"/>
          <w:szCs w:val="20"/>
        </w:rPr>
      </w:pPr>
    </w:p>
    <w:p w14:paraId="461D4399" w14:textId="22234B0D" w:rsidR="008E246D" w:rsidRPr="008D56F5" w:rsidRDefault="006F6582">
      <w:pPr>
        <w:pStyle w:val="TableofFigures"/>
        <w:tabs>
          <w:tab w:val="right" w:leader="dot" w:pos="9629"/>
        </w:tabs>
        <w:rPr>
          <w:rFonts w:asciiTheme="minorHAnsi" w:eastAsiaTheme="minorEastAsia" w:hAnsiTheme="minorHAnsi"/>
          <w:b w:val="0"/>
          <w:noProof/>
          <w:lang w:eastAsia="en-US"/>
        </w:rPr>
      </w:pPr>
      <w:r w:rsidRPr="008D56F5">
        <w:rPr>
          <w:rFonts w:cs="Arial"/>
          <w:b w:val="0"/>
          <w:bCs/>
          <w:sz w:val="20"/>
          <w:szCs w:val="20"/>
        </w:rPr>
        <w:fldChar w:fldCharType="begin"/>
      </w:r>
      <w:r w:rsidRPr="008D56F5">
        <w:rPr>
          <w:rFonts w:cs="Arial"/>
          <w:b w:val="0"/>
          <w:bCs/>
          <w:sz w:val="20"/>
          <w:szCs w:val="20"/>
        </w:rPr>
        <w:instrText xml:space="preserve"> TOC \f O \n \h \z \t "Observation" \c </w:instrText>
      </w:r>
      <w:r w:rsidRPr="008D56F5">
        <w:rPr>
          <w:rFonts w:cs="Arial"/>
          <w:b w:val="0"/>
          <w:bCs/>
          <w:sz w:val="20"/>
          <w:szCs w:val="20"/>
        </w:rPr>
        <w:fldChar w:fldCharType="separate"/>
      </w:r>
      <w:hyperlink w:anchor="_Toc517864056" w:history="1">
        <w:r w:rsidR="008E246D" w:rsidRPr="008D56F5">
          <w:rPr>
            <w:rStyle w:val="Hyperlink"/>
            <w:rFonts w:cs="Arial"/>
            <w:noProof/>
          </w:rPr>
          <w:t>Observation 1</w:t>
        </w:r>
        <w:r w:rsidR="008E246D" w:rsidRPr="008D56F5">
          <w:rPr>
            <w:rFonts w:asciiTheme="minorHAnsi" w:eastAsiaTheme="minorEastAsia" w:hAnsiTheme="minorHAnsi"/>
            <w:b w:val="0"/>
            <w:noProof/>
            <w:lang w:eastAsia="en-US"/>
          </w:rPr>
          <w:tab/>
        </w:r>
        <w:r w:rsidR="008E246D" w:rsidRPr="008D56F5">
          <w:rPr>
            <w:rStyle w:val="Hyperlink"/>
            <w:rFonts w:cs="Arial"/>
            <w:noProof/>
          </w:rPr>
          <w:t>In NR, re-establishment can be triggered due to many reasons, and using the current agreed re-establishment causes will result in most of the causes to be lumped together into the otherFailure cause value.</w:t>
        </w:r>
      </w:hyperlink>
    </w:p>
    <w:p w14:paraId="6BB7271C" w14:textId="6CD7CA6E" w:rsidR="008E246D" w:rsidRPr="008D56F5" w:rsidRDefault="00712A83">
      <w:pPr>
        <w:pStyle w:val="TableofFigures"/>
        <w:tabs>
          <w:tab w:val="right" w:leader="dot" w:pos="9629"/>
        </w:tabs>
        <w:rPr>
          <w:rFonts w:asciiTheme="minorHAnsi" w:eastAsiaTheme="minorEastAsia" w:hAnsiTheme="minorHAnsi"/>
          <w:b w:val="0"/>
          <w:noProof/>
          <w:lang w:eastAsia="en-US"/>
        </w:rPr>
      </w:pPr>
      <w:hyperlink w:anchor="_Toc517864057" w:history="1">
        <w:r w:rsidR="008E246D" w:rsidRPr="008D56F5">
          <w:rPr>
            <w:rStyle w:val="Hyperlink"/>
            <w:rFonts w:cs="Arial"/>
            <w:noProof/>
          </w:rPr>
          <w:t>Observation 2</w:t>
        </w:r>
        <w:r w:rsidR="008E246D" w:rsidRPr="008D56F5">
          <w:rPr>
            <w:rFonts w:asciiTheme="minorHAnsi" w:eastAsiaTheme="minorEastAsia" w:hAnsiTheme="minorHAnsi"/>
            <w:b w:val="0"/>
            <w:noProof/>
            <w:lang w:eastAsia="en-US"/>
          </w:rPr>
          <w:tab/>
        </w:r>
        <w:r w:rsidR="008E246D" w:rsidRPr="008D56F5">
          <w:rPr>
            <w:rStyle w:val="Hyperlink"/>
            <w:rFonts w:cs="Arial"/>
            <w:noProof/>
          </w:rPr>
          <w:t>The main purpose of the re-establishment cause is to help the network make the best decision regarding the re-establishment of the current connection.</w:t>
        </w:r>
      </w:hyperlink>
    </w:p>
    <w:p w14:paraId="6C6457E7" w14:textId="4EE0B887" w:rsidR="008E246D" w:rsidRPr="008D56F5" w:rsidRDefault="00712A83">
      <w:pPr>
        <w:pStyle w:val="TableofFigures"/>
        <w:tabs>
          <w:tab w:val="right" w:leader="dot" w:pos="9629"/>
        </w:tabs>
        <w:rPr>
          <w:rFonts w:asciiTheme="minorHAnsi" w:eastAsiaTheme="minorEastAsia" w:hAnsiTheme="minorHAnsi"/>
          <w:b w:val="0"/>
          <w:noProof/>
          <w:lang w:eastAsia="en-US"/>
        </w:rPr>
      </w:pPr>
      <w:hyperlink w:anchor="_Toc517864058" w:history="1">
        <w:r w:rsidR="008E246D" w:rsidRPr="008D56F5">
          <w:rPr>
            <w:rStyle w:val="Hyperlink"/>
            <w:rFonts w:cs="Arial"/>
            <w:noProof/>
          </w:rPr>
          <w:t>Observation 3</w:t>
        </w:r>
        <w:r w:rsidR="008E246D" w:rsidRPr="008D56F5">
          <w:rPr>
            <w:rFonts w:asciiTheme="minorHAnsi" w:eastAsiaTheme="minorEastAsia" w:hAnsiTheme="minorHAnsi"/>
            <w:b w:val="0"/>
            <w:noProof/>
            <w:lang w:eastAsia="en-US"/>
          </w:rPr>
          <w:tab/>
        </w:r>
        <w:r w:rsidR="008E246D" w:rsidRPr="008D56F5">
          <w:rPr>
            <w:rStyle w:val="Hyperlink"/>
            <w:rFonts w:cs="Arial"/>
            <w:noProof/>
          </w:rPr>
          <w:t>The main purpose of RLF report and other info that can be provided after re-establishment is for MRO.</w:t>
        </w:r>
      </w:hyperlink>
    </w:p>
    <w:p w14:paraId="18AC8896" w14:textId="236072B5" w:rsidR="006E1C82" w:rsidRPr="008D56F5" w:rsidRDefault="006F6582" w:rsidP="008E065E">
      <w:pPr>
        <w:pStyle w:val="BodyText"/>
        <w:rPr>
          <w:rFonts w:cs="Arial"/>
          <w:b/>
          <w:bCs/>
          <w:sz w:val="20"/>
          <w:szCs w:val="20"/>
        </w:rPr>
      </w:pPr>
      <w:r w:rsidRPr="008D56F5">
        <w:rPr>
          <w:rFonts w:cs="Arial"/>
          <w:b/>
          <w:bCs/>
          <w:sz w:val="20"/>
          <w:szCs w:val="20"/>
        </w:rPr>
        <w:fldChar w:fldCharType="end"/>
      </w:r>
    </w:p>
    <w:p w14:paraId="2E00AAF3" w14:textId="1902C6B7" w:rsidR="006E1C82" w:rsidRPr="008D56F5" w:rsidRDefault="008E065E" w:rsidP="006E1C82">
      <w:pPr>
        <w:pStyle w:val="BodyText"/>
        <w:rPr>
          <w:rFonts w:cs="Arial"/>
          <w:sz w:val="20"/>
          <w:szCs w:val="20"/>
        </w:rPr>
      </w:pPr>
      <w:r w:rsidRPr="008D56F5">
        <w:rPr>
          <w:rFonts w:cs="Arial"/>
          <w:sz w:val="20"/>
          <w:szCs w:val="20"/>
        </w:rPr>
        <w:t xml:space="preserve">Based on the discussion in </w:t>
      </w:r>
      <w:r w:rsidR="007729A2" w:rsidRPr="008D56F5">
        <w:rPr>
          <w:rFonts w:cs="Arial"/>
          <w:sz w:val="20"/>
          <w:szCs w:val="20"/>
        </w:rPr>
        <w:t xml:space="preserve">the previous </w:t>
      </w:r>
      <w:r w:rsidRPr="008D56F5">
        <w:rPr>
          <w:rFonts w:cs="Arial"/>
          <w:sz w:val="20"/>
          <w:szCs w:val="20"/>
        </w:rPr>
        <w:t>section</w:t>
      </w:r>
      <w:r w:rsidR="007729A2" w:rsidRPr="008D56F5">
        <w:rPr>
          <w:rFonts w:cs="Arial"/>
          <w:sz w:val="20"/>
          <w:szCs w:val="20"/>
        </w:rPr>
        <w:t>s</w:t>
      </w:r>
      <w:r w:rsidRPr="008D56F5">
        <w:rPr>
          <w:rFonts w:cs="Arial"/>
          <w:sz w:val="20"/>
          <w:szCs w:val="20"/>
        </w:rPr>
        <w:t xml:space="preserve"> we propose the following:</w:t>
      </w:r>
    </w:p>
    <w:p w14:paraId="1A8E13CE" w14:textId="77777777" w:rsidR="008E246D" w:rsidRPr="008D56F5" w:rsidRDefault="008E246D" w:rsidP="006E1C82">
      <w:pPr>
        <w:pStyle w:val="BodyText"/>
        <w:rPr>
          <w:rFonts w:cs="Arial"/>
          <w:sz w:val="20"/>
          <w:szCs w:val="20"/>
        </w:rPr>
      </w:pPr>
    </w:p>
    <w:p w14:paraId="7E653E4A" w14:textId="0B1257D9" w:rsidR="008E246D" w:rsidRPr="008D56F5" w:rsidRDefault="006E1C82">
      <w:pPr>
        <w:pStyle w:val="TableofFigures"/>
        <w:tabs>
          <w:tab w:val="right" w:leader="dot" w:pos="9629"/>
        </w:tabs>
        <w:rPr>
          <w:rFonts w:asciiTheme="minorHAnsi" w:eastAsiaTheme="minorEastAsia" w:hAnsiTheme="minorHAnsi"/>
          <w:b w:val="0"/>
          <w:noProof/>
          <w:lang w:eastAsia="en-US"/>
        </w:rPr>
      </w:pPr>
      <w:r w:rsidRPr="008D56F5">
        <w:rPr>
          <w:rFonts w:cs="Arial"/>
          <w:b w:val="0"/>
          <w:bCs/>
          <w:sz w:val="20"/>
          <w:szCs w:val="20"/>
        </w:rPr>
        <w:fldChar w:fldCharType="begin"/>
      </w:r>
      <w:r w:rsidRPr="008D56F5">
        <w:rPr>
          <w:rFonts w:cs="Arial"/>
          <w:b w:val="0"/>
          <w:bCs/>
          <w:sz w:val="20"/>
          <w:szCs w:val="20"/>
        </w:rPr>
        <w:instrText xml:space="preserve"> TOC \n \h \z \t "Proposal" \c </w:instrText>
      </w:r>
      <w:r w:rsidRPr="008D56F5">
        <w:rPr>
          <w:rFonts w:cs="Arial"/>
          <w:b w:val="0"/>
          <w:bCs/>
          <w:sz w:val="20"/>
          <w:szCs w:val="20"/>
        </w:rPr>
        <w:fldChar w:fldCharType="separate"/>
      </w:r>
      <w:hyperlink w:anchor="_Toc517864072" w:history="1">
        <w:r w:rsidR="008E246D" w:rsidRPr="008D56F5">
          <w:rPr>
            <w:rStyle w:val="Hyperlink"/>
            <w:rFonts w:cs="Arial"/>
            <w:noProof/>
          </w:rPr>
          <w:t>Proposal 1</w:t>
        </w:r>
        <w:r w:rsidR="008E246D" w:rsidRPr="008D56F5">
          <w:rPr>
            <w:rFonts w:asciiTheme="minorHAnsi" w:eastAsiaTheme="minorEastAsia" w:hAnsiTheme="minorHAnsi"/>
            <w:b w:val="0"/>
            <w:noProof/>
            <w:lang w:eastAsia="en-US"/>
          </w:rPr>
          <w:tab/>
        </w:r>
        <w:r w:rsidR="008E246D" w:rsidRPr="008D56F5">
          <w:rPr>
            <w:rStyle w:val="Hyperlink"/>
            <w:rFonts w:cs="Arial"/>
            <w:noProof/>
          </w:rPr>
          <w:t>The re-establishment cause value to be extended to 3 bits.</w:t>
        </w:r>
      </w:hyperlink>
    </w:p>
    <w:p w14:paraId="0D139944" w14:textId="55633046" w:rsidR="008E246D" w:rsidRPr="008D56F5" w:rsidRDefault="00712A83">
      <w:pPr>
        <w:pStyle w:val="TableofFigures"/>
        <w:tabs>
          <w:tab w:val="right" w:leader="dot" w:pos="9629"/>
        </w:tabs>
        <w:rPr>
          <w:rFonts w:asciiTheme="minorHAnsi" w:eastAsiaTheme="minorEastAsia" w:hAnsiTheme="minorHAnsi"/>
          <w:b w:val="0"/>
          <w:noProof/>
          <w:lang w:eastAsia="en-US"/>
        </w:rPr>
      </w:pPr>
      <w:hyperlink w:anchor="_Toc517864073" w:history="1">
        <w:r w:rsidR="008E246D" w:rsidRPr="008D56F5">
          <w:rPr>
            <w:rStyle w:val="Hyperlink"/>
            <w:rFonts w:cs="Arial"/>
            <w:noProof/>
          </w:rPr>
          <w:t>Proposal 2</w:t>
        </w:r>
        <w:r w:rsidR="008E246D" w:rsidRPr="008D56F5">
          <w:rPr>
            <w:rFonts w:asciiTheme="minorHAnsi" w:eastAsiaTheme="minorEastAsia" w:hAnsiTheme="minorHAnsi"/>
            <w:b w:val="0"/>
            <w:noProof/>
            <w:lang w:eastAsia="en-US"/>
          </w:rPr>
          <w:tab/>
        </w:r>
        <w:r w:rsidR="008E246D" w:rsidRPr="008D56F5">
          <w:rPr>
            <w:rStyle w:val="Hyperlink"/>
            <w:rFonts w:cs="Arial"/>
            <w:noProof/>
          </w:rPr>
          <w:t>The following re-establishment cause values to be used in NR:</w:t>
        </w:r>
      </w:hyperlink>
    </w:p>
    <w:p w14:paraId="43EB8D42" w14:textId="030DE2BA" w:rsidR="008E246D" w:rsidRPr="008D56F5" w:rsidRDefault="00712A83" w:rsidP="008E246D">
      <w:pPr>
        <w:pStyle w:val="TableofFigures"/>
        <w:tabs>
          <w:tab w:val="right" w:leader="dot" w:pos="9629"/>
        </w:tabs>
        <w:ind w:left="2268" w:hanging="567"/>
        <w:rPr>
          <w:rFonts w:asciiTheme="minorHAnsi" w:eastAsiaTheme="minorEastAsia" w:hAnsiTheme="minorHAnsi"/>
          <w:b w:val="0"/>
          <w:noProof/>
          <w:lang w:eastAsia="en-US"/>
        </w:rPr>
      </w:pPr>
      <w:hyperlink w:anchor="_Toc517864074" w:history="1">
        <w:r w:rsidR="008E246D" w:rsidRPr="008D56F5">
          <w:rPr>
            <w:rStyle w:val="Hyperlink"/>
            <w:rFonts w:ascii="Symbol" w:hAnsi="Symbol" w:cs="Arial"/>
            <w:noProof/>
          </w:rPr>
          <w:t></w:t>
        </w:r>
        <w:r w:rsidR="008E246D" w:rsidRPr="008D56F5">
          <w:rPr>
            <w:rFonts w:asciiTheme="minorHAnsi" w:eastAsiaTheme="minorEastAsia" w:hAnsiTheme="minorHAnsi"/>
            <w:b w:val="0"/>
            <w:noProof/>
            <w:lang w:eastAsia="en-US"/>
          </w:rPr>
          <w:tab/>
        </w:r>
        <w:r w:rsidR="008E246D" w:rsidRPr="008D56F5">
          <w:rPr>
            <w:rStyle w:val="Hyperlink"/>
            <w:rFonts w:cs="Arial"/>
            <w:noProof/>
          </w:rPr>
          <w:t>t310Expiry</w:t>
        </w:r>
      </w:hyperlink>
    </w:p>
    <w:p w14:paraId="3E9708B9" w14:textId="43F3C4CC" w:rsidR="008E246D" w:rsidRPr="008D56F5" w:rsidRDefault="00712A83" w:rsidP="008E246D">
      <w:pPr>
        <w:pStyle w:val="TableofFigures"/>
        <w:tabs>
          <w:tab w:val="right" w:leader="dot" w:pos="9629"/>
        </w:tabs>
        <w:ind w:left="2268" w:hanging="567"/>
        <w:rPr>
          <w:rFonts w:asciiTheme="minorHAnsi" w:eastAsiaTheme="minorEastAsia" w:hAnsiTheme="minorHAnsi"/>
          <w:b w:val="0"/>
          <w:noProof/>
          <w:lang w:eastAsia="en-US"/>
        </w:rPr>
      </w:pPr>
      <w:hyperlink w:anchor="_Toc517864075" w:history="1">
        <w:r w:rsidR="008E246D" w:rsidRPr="008D56F5">
          <w:rPr>
            <w:rStyle w:val="Hyperlink"/>
            <w:rFonts w:ascii="Symbol" w:hAnsi="Symbol" w:cs="Arial"/>
            <w:noProof/>
          </w:rPr>
          <w:t></w:t>
        </w:r>
        <w:r w:rsidR="008E246D" w:rsidRPr="008D56F5">
          <w:rPr>
            <w:rFonts w:asciiTheme="minorHAnsi" w:eastAsiaTheme="minorEastAsia" w:hAnsiTheme="minorHAnsi"/>
            <w:b w:val="0"/>
            <w:noProof/>
            <w:lang w:eastAsia="en-US"/>
          </w:rPr>
          <w:tab/>
        </w:r>
        <w:r w:rsidR="008E246D" w:rsidRPr="008D56F5">
          <w:rPr>
            <w:rStyle w:val="Hyperlink"/>
            <w:rFonts w:cs="Arial"/>
            <w:noProof/>
          </w:rPr>
          <w:t>randomAccessProblem</w:t>
        </w:r>
      </w:hyperlink>
    </w:p>
    <w:p w14:paraId="433682B0" w14:textId="7C7BA1B8" w:rsidR="008E246D" w:rsidRPr="008D56F5" w:rsidRDefault="00712A83" w:rsidP="008E246D">
      <w:pPr>
        <w:pStyle w:val="TableofFigures"/>
        <w:tabs>
          <w:tab w:val="right" w:leader="dot" w:pos="9629"/>
        </w:tabs>
        <w:ind w:left="2268" w:hanging="567"/>
        <w:rPr>
          <w:rFonts w:asciiTheme="minorHAnsi" w:eastAsiaTheme="minorEastAsia" w:hAnsiTheme="minorHAnsi"/>
          <w:b w:val="0"/>
          <w:noProof/>
          <w:lang w:eastAsia="en-US"/>
        </w:rPr>
      </w:pPr>
      <w:hyperlink w:anchor="_Toc517864076" w:history="1">
        <w:r w:rsidR="008E246D" w:rsidRPr="008D56F5">
          <w:rPr>
            <w:rStyle w:val="Hyperlink"/>
            <w:rFonts w:ascii="Symbol" w:hAnsi="Symbol" w:cs="Arial"/>
            <w:noProof/>
          </w:rPr>
          <w:t></w:t>
        </w:r>
        <w:r w:rsidR="008E246D" w:rsidRPr="008D56F5">
          <w:rPr>
            <w:rFonts w:asciiTheme="minorHAnsi" w:eastAsiaTheme="minorEastAsia" w:hAnsiTheme="minorHAnsi"/>
            <w:b w:val="0"/>
            <w:noProof/>
            <w:lang w:eastAsia="en-US"/>
          </w:rPr>
          <w:tab/>
        </w:r>
        <w:r w:rsidR="008E246D" w:rsidRPr="008D56F5">
          <w:rPr>
            <w:rStyle w:val="Hyperlink"/>
            <w:rFonts w:cs="Arial"/>
            <w:noProof/>
          </w:rPr>
          <w:t>rlc-MaxNumRetx</w:t>
        </w:r>
      </w:hyperlink>
    </w:p>
    <w:p w14:paraId="1D407FD8" w14:textId="1EE30140" w:rsidR="008E246D" w:rsidRPr="008D56F5" w:rsidRDefault="00712A83" w:rsidP="008E246D">
      <w:pPr>
        <w:pStyle w:val="TableofFigures"/>
        <w:tabs>
          <w:tab w:val="right" w:leader="dot" w:pos="9629"/>
        </w:tabs>
        <w:ind w:left="2268" w:hanging="567"/>
        <w:rPr>
          <w:rFonts w:asciiTheme="minorHAnsi" w:eastAsiaTheme="minorEastAsia" w:hAnsiTheme="minorHAnsi"/>
          <w:b w:val="0"/>
          <w:noProof/>
          <w:lang w:eastAsia="en-US"/>
        </w:rPr>
      </w:pPr>
      <w:hyperlink w:anchor="_Toc517864077" w:history="1">
        <w:r w:rsidR="008E246D" w:rsidRPr="008D56F5">
          <w:rPr>
            <w:rStyle w:val="Hyperlink"/>
            <w:rFonts w:ascii="Symbol" w:hAnsi="Symbol" w:cs="Arial"/>
            <w:noProof/>
          </w:rPr>
          <w:t></w:t>
        </w:r>
        <w:r w:rsidR="008E246D" w:rsidRPr="008D56F5">
          <w:rPr>
            <w:rFonts w:asciiTheme="minorHAnsi" w:eastAsiaTheme="minorEastAsia" w:hAnsiTheme="minorHAnsi"/>
            <w:b w:val="0"/>
            <w:noProof/>
            <w:lang w:eastAsia="en-US"/>
          </w:rPr>
          <w:tab/>
        </w:r>
        <w:r w:rsidR="008E246D" w:rsidRPr="008D56F5">
          <w:rPr>
            <w:rStyle w:val="Hyperlink"/>
            <w:rFonts w:cs="Arial"/>
            <w:noProof/>
          </w:rPr>
          <w:t>srb-IntegrityFailure</w:t>
        </w:r>
      </w:hyperlink>
    </w:p>
    <w:p w14:paraId="4E753625" w14:textId="589AF7B7" w:rsidR="008E246D" w:rsidRPr="008D56F5" w:rsidRDefault="00712A83" w:rsidP="008E246D">
      <w:pPr>
        <w:pStyle w:val="TableofFigures"/>
        <w:tabs>
          <w:tab w:val="right" w:leader="dot" w:pos="9629"/>
        </w:tabs>
        <w:ind w:left="2268" w:hanging="567"/>
        <w:rPr>
          <w:rFonts w:asciiTheme="minorHAnsi" w:eastAsiaTheme="minorEastAsia" w:hAnsiTheme="minorHAnsi"/>
          <w:b w:val="0"/>
          <w:noProof/>
          <w:lang w:eastAsia="en-US"/>
        </w:rPr>
      </w:pPr>
      <w:hyperlink w:anchor="_Toc517864078" w:history="1">
        <w:r w:rsidR="008E246D" w:rsidRPr="008D56F5">
          <w:rPr>
            <w:rStyle w:val="Hyperlink"/>
            <w:rFonts w:ascii="Symbol" w:hAnsi="Symbol" w:cs="Arial"/>
            <w:noProof/>
          </w:rPr>
          <w:t></w:t>
        </w:r>
        <w:r w:rsidR="008E246D" w:rsidRPr="008D56F5">
          <w:rPr>
            <w:rFonts w:asciiTheme="minorHAnsi" w:eastAsiaTheme="minorEastAsia" w:hAnsiTheme="minorHAnsi"/>
            <w:b w:val="0"/>
            <w:noProof/>
            <w:lang w:eastAsia="en-US"/>
          </w:rPr>
          <w:tab/>
        </w:r>
        <w:r w:rsidR="008E246D" w:rsidRPr="008D56F5">
          <w:rPr>
            <w:rStyle w:val="Hyperlink"/>
            <w:rFonts w:cs="Arial"/>
            <w:noProof/>
          </w:rPr>
          <w:t>HandoverFailure</w:t>
        </w:r>
      </w:hyperlink>
    </w:p>
    <w:p w14:paraId="01AAF785" w14:textId="3775C955" w:rsidR="008E246D" w:rsidRPr="008D56F5" w:rsidRDefault="00712A83" w:rsidP="008E246D">
      <w:pPr>
        <w:pStyle w:val="TableofFigures"/>
        <w:tabs>
          <w:tab w:val="right" w:leader="dot" w:pos="9629"/>
        </w:tabs>
        <w:ind w:left="2268" w:hanging="567"/>
        <w:rPr>
          <w:rFonts w:asciiTheme="minorHAnsi" w:eastAsiaTheme="minorEastAsia" w:hAnsiTheme="minorHAnsi"/>
          <w:b w:val="0"/>
          <w:noProof/>
          <w:lang w:eastAsia="en-US"/>
        </w:rPr>
      </w:pPr>
      <w:hyperlink w:anchor="_Toc517864079" w:history="1">
        <w:r w:rsidR="008E246D" w:rsidRPr="008D56F5">
          <w:rPr>
            <w:rStyle w:val="Hyperlink"/>
            <w:rFonts w:ascii="Symbol" w:hAnsi="Symbol" w:cs="Arial"/>
            <w:noProof/>
          </w:rPr>
          <w:t></w:t>
        </w:r>
        <w:r w:rsidR="008E246D" w:rsidRPr="008D56F5">
          <w:rPr>
            <w:rFonts w:asciiTheme="minorHAnsi" w:eastAsiaTheme="minorEastAsia" w:hAnsiTheme="minorHAnsi"/>
            <w:b w:val="0"/>
            <w:noProof/>
            <w:lang w:eastAsia="en-US"/>
          </w:rPr>
          <w:tab/>
        </w:r>
        <w:r w:rsidR="008E246D" w:rsidRPr="008D56F5">
          <w:rPr>
            <w:rStyle w:val="Hyperlink"/>
            <w:rFonts w:cs="Arial"/>
            <w:noProof/>
          </w:rPr>
          <w:t>reconfigurationFailure</w:t>
        </w:r>
      </w:hyperlink>
    </w:p>
    <w:p w14:paraId="16E66723" w14:textId="3441F9ED" w:rsidR="008E246D" w:rsidRPr="008D56F5" w:rsidRDefault="00712A83" w:rsidP="008E246D">
      <w:pPr>
        <w:pStyle w:val="TableofFigures"/>
        <w:tabs>
          <w:tab w:val="right" w:leader="dot" w:pos="9629"/>
        </w:tabs>
        <w:ind w:left="2268" w:hanging="567"/>
        <w:rPr>
          <w:rFonts w:asciiTheme="minorHAnsi" w:eastAsiaTheme="minorEastAsia" w:hAnsiTheme="minorHAnsi"/>
          <w:b w:val="0"/>
          <w:noProof/>
          <w:lang w:eastAsia="en-US"/>
        </w:rPr>
      </w:pPr>
      <w:hyperlink w:anchor="_Toc517864080" w:history="1">
        <w:r w:rsidR="008E246D" w:rsidRPr="008D56F5">
          <w:rPr>
            <w:rStyle w:val="Hyperlink"/>
            <w:rFonts w:ascii="Symbol" w:hAnsi="Symbol" w:cs="Arial"/>
            <w:noProof/>
          </w:rPr>
          <w:t></w:t>
        </w:r>
        <w:r w:rsidR="008E246D" w:rsidRPr="008D56F5">
          <w:rPr>
            <w:rFonts w:asciiTheme="minorHAnsi" w:eastAsiaTheme="minorEastAsia" w:hAnsiTheme="minorHAnsi"/>
            <w:b w:val="0"/>
            <w:noProof/>
            <w:lang w:eastAsia="en-US"/>
          </w:rPr>
          <w:tab/>
        </w:r>
        <w:r w:rsidR="008E246D" w:rsidRPr="008D56F5">
          <w:rPr>
            <w:rStyle w:val="Hyperlink"/>
            <w:rFonts w:cs="Arial"/>
            <w:noProof/>
          </w:rPr>
          <w:t>scgReconfigurationFailure</w:t>
        </w:r>
      </w:hyperlink>
    </w:p>
    <w:p w14:paraId="200F5793" w14:textId="2C93F9F9" w:rsidR="008E246D" w:rsidRPr="008D56F5" w:rsidRDefault="00712A83" w:rsidP="008E246D">
      <w:pPr>
        <w:pStyle w:val="TableofFigures"/>
        <w:tabs>
          <w:tab w:val="right" w:leader="dot" w:pos="9629"/>
        </w:tabs>
        <w:ind w:left="2268" w:hanging="567"/>
        <w:rPr>
          <w:rFonts w:asciiTheme="minorHAnsi" w:eastAsiaTheme="minorEastAsia" w:hAnsiTheme="minorHAnsi"/>
          <w:b w:val="0"/>
          <w:noProof/>
          <w:lang w:eastAsia="en-US"/>
        </w:rPr>
      </w:pPr>
      <w:hyperlink w:anchor="_Toc517864081" w:history="1">
        <w:r w:rsidR="008E246D" w:rsidRPr="008D56F5">
          <w:rPr>
            <w:rStyle w:val="Hyperlink"/>
            <w:rFonts w:ascii="Symbol" w:hAnsi="Symbol" w:cs="Arial"/>
            <w:noProof/>
          </w:rPr>
          <w:t></w:t>
        </w:r>
        <w:r w:rsidR="008E246D" w:rsidRPr="008D56F5">
          <w:rPr>
            <w:rFonts w:asciiTheme="minorHAnsi" w:eastAsiaTheme="minorEastAsia" w:hAnsiTheme="minorHAnsi"/>
            <w:b w:val="0"/>
            <w:noProof/>
            <w:lang w:eastAsia="en-US"/>
          </w:rPr>
          <w:tab/>
        </w:r>
        <w:r w:rsidR="008E246D" w:rsidRPr="008D56F5">
          <w:rPr>
            <w:rStyle w:val="Hyperlink"/>
            <w:rFonts w:cs="Arial"/>
            <w:noProof/>
          </w:rPr>
          <w:t>otherFailure</w:t>
        </w:r>
      </w:hyperlink>
    </w:p>
    <w:p w14:paraId="1BB28A0B" w14:textId="3FC4DD29" w:rsidR="0046592B" w:rsidRPr="008D56F5" w:rsidRDefault="006E1C82" w:rsidP="0046592B">
      <w:pPr>
        <w:pStyle w:val="BodyText"/>
        <w:rPr>
          <w:rFonts w:cs="Arial"/>
          <w:b/>
          <w:bCs/>
          <w:sz w:val="28"/>
          <w:szCs w:val="20"/>
        </w:rPr>
      </w:pPr>
      <w:r w:rsidRPr="008D56F5">
        <w:rPr>
          <w:rFonts w:cs="Arial"/>
          <w:b/>
          <w:bCs/>
          <w:sz w:val="20"/>
          <w:szCs w:val="20"/>
        </w:rPr>
        <w:fldChar w:fldCharType="end"/>
      </w:r>
    </w:p>
    <w:p w14:paraId="2BC88CA8" w14:textId="646AEC30" w:rsidR="00F507D1" w:rsidRPr="008D56F5" w:rsidRDefault="004A3F27" w:rsidP="00CE0424">
      <w:pPr>
        <w:pStyle w:val="Heading1"/>
        <w:rPr>
          <w:rFonts w:cs="Arial"/>
          <w:b/>
          <w:sz w:val="28"/>
        </w:rPr>
      </w:pPr>
      <w:bookmarkStart w:id="15" w:name="_In-sequence_SDU_delivery"/>
      <w:bookmarkEnd w:id="15"/>
      <w:r w:rsidRPr="008D56F5">
        <w:rPr>
          <w:rFonts w:cs="Arial"/>
          <w:b/>
          <w:sz w:val="28"/>
        </w:rPr>
        <w:t xml:space="preserve">4 </w:t>
      </w:r>
      <w:r w:rsidRPr="008D56F5">
        <w:rPr>
          <w:rFonts w:cs="Arial"/>
          <w:b/>
          <w:sz w:val="28"/>
        </w:rPr>
        <w:tab/>
      </w:r>
      <w:r w:rsidR="00F507D1" w:rsidRPr="008D56F5">
        <w:rPr>
          <w:rFonts w:cs="Arial"/>
          <w:b/>
          <w:sz w:val="28"/>
        </w:rPr>
        <w:t>References</w:t>
      </w:r>
    </w:p>
    <w:p w14:paraId="545B185F" w14:textId="0E84D534" w:rsidR="00654806" w:rsidRPr="008D56F5" w:rsidRDefault="0017235F" w:rsidP="0017235F">
      <w:pPr>
        <w:pStyle w:val="Reference"/>
        <w:rPr>
          <w:rFonts w:cs="Arial"/>
          <w:sz w:val="20"/>
          <w:szCs w:val="20"/>
        </w:rPr>
      </w:pPr>
      <w:bookmarkStart w:id="16" w:name="_Ref513129568"/>
      <w:bookmarkStart w:id="17" w:name="_Ref174151459"/>
      <w:bookmarkStart w:id="18" w:name="_Ref189809556"/>
      <w:r w:rsidRPr="008D56F5">
        <w:rPr>
          <w:rFonts w:cs="Arial"/>
          <w:sz w:val="20"/>
          <w:szCs w:val="20"/>
        </w:rPr>
        <w:t>R2-1809111</w:t>
      </w:r>
      <w:r w:rsidR="00202A8A" w:rsidRPr="008D56F5">
        <w:rPr>
          <w:rFonts w:cs="Arial"/>
          <w:sz w:val="20"/>
          <w:szCs w:val="20"/>
        </w:rPr>
        <w:t>,</w:t>
      </w:r>
      <w:r w:rsidRPr="008D56F5">
        <w:rPr>
          <w:rFonts w:cs="Arial"/>
          <w:sz w:val="20"/>
          <w:szCs w:val="20"/>
        </w:rPr>
        <w:t xml:space="preserve"> Offline #34 on Msg3, Ericsson, RAN2 #102, May</w:t>
      </w:r>
      <w:r w:rsidR="00202A8A" w:rsidRPr="008D56F5">
        <w:rPr>
          <w:rFonts w:cs="Arial"/>
          <w:sz w:val="20"/>
          <w:szCs w:val="20"/>
        </w:rPr>
        <w:t xml:space="preserve"> 2018.</w:t>
      </w:r>
      <w:bookmarkEnd w:id="16"/>
      <w:bookmarkEnd w:id="17"/>
      <w:bookmarkEnd w:id="18"/>
      <w:r w:rsidRPr="008D56F5">
        <w:rPr>
          <w:rFonts w:cs="Arial"/>
          <w:sz w:val="20"/>
          <w:szCs w:val="20"/>
        </w:rPr>
        <w:t xml:space="preserve"> </w:t>
      </w:r>
    </w:p>
    <w:sectPr w:rsidR="00654806" w:rsidRPr="008D56F5" w:rsidSect="0017235F">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acd wne:acdName="acd6"/>
    </wne:keymap>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4F">
      <wne:acd wne:acdName="acd10"/>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 wne:kcmPrimary="0435">
      <wne:acd wne:acdName="acd15"/>
    </wne:keymap>
    <wne:keymap wne:kcmPrimary="0442">
      <wne:acd wne:acdName="acd12"/>
    </wne:keymap>
    <wne:keymap wne:kcmPrimary="044C">
      <wne:acd wne:acdName="acd16"/>
    </wne:keymap>
    <wne:keymap wne:kcmPrimary="044E">
      <wne:acd wne:acdName="acd11"/>
    </wne:keymap>
    <wne:keymap wne:kcmPrimary="044F">
      <wne:acd wne:acdName="acd10"/>
    </wne:keymap>
    <wne:keymap wne:kcmPrimary="0454">
      <wne:acd wne:acdName="acd13"/>
    </wne:keymap>
    <wne:keymap wne:kcmPrimary="0531">
      <wne:acd wne:acdName="acd0"/>
    </wne:keymap>
    <wne:keymap wne:kcmPrimary="0550">
      <wne:acd wne:acdName="acd17"/>
    </wne:keymap>
    <wne:keymap wne:kcmPrimary="0554">
      <wne:acd wne:acdName="acd18"/>
    </wne:keymap>
    <wne:keymap wne:kcmPrimary="0745">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 wne:argValue="AgBPAGIAcwBlAHIAdgBhAHQAaQBvAG4A" wne:acdName="acd10" wne:fciIndexBasedOn="0065"/>
    <wne:acd wne:argValue="AQAAAAAA" wne:acdName="acd11" wne:fciIndexBasedOn="0065"/>
    <wne:acd wne:argValue="AQAAAEIA" wne:acdName="acd12" wne:fciIndexBasedOn="0065"/>
    <wne:acd wne:argValue="AgBEAG8AYwAtAHQAZQB4AHQAMgA=" wne:acdName="acd13" wne:fciIndexBasedOn="0065"/>
    <wne:acd wne:argValue="AgBFAG0AYQBpAGwARABpAHMAYwB1AHMAcwBpAG8AbgA=" wne:acdName="acd14" wne:fciIndexBasedOn="0065"/>
    <wne:acd wne:argValue="AQAAAAUA" wne:acdName="acd15" wne:fciIndexBasedOn="0065"/>
    <wne:acd wne:argValue="AQAAADAA" wne:acdName="acd16" wne:fciIndexBasedOn="0065"/>
    <wne:acd wne:argValue="AgBQAEwA" wne:acdName="acd17" wne:fciIndexBasedOn="0065"/>
    <wne:acd wne:argValue="AgBUAEgA" wne:acdName="acd1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F4F38" w14:textId="77777777" w:rsidR="00B721C4" w:rsidRDefault="00B721C4">
      <w:r>
        <w:separator/>
      </w:r>
    </w:p>
  </w:endnote>
  <w:endnote w:type="continuationSeparator" w:id="0">
    <w:p w14:paraId="66519F9A" w14:textId="77777777" w:rsidR="00B721C4" w:rsidRDefault="00B721C4">
      <w:r>
        <w:continuationSeparator/>
      </w:r>
    </w:p>
  </w:endnote>
  <w:endnote w:type="continuationNotice" w:id="1">
    <w:p w14:paraId="06B39720" w14:textId="77777777" w:rsidR="00B721C4" w:rsidRDefault="00B721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4F99DC54" w:rsidR="00B721C4" w:rsidRDefault="00B721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12A8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12A8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94B0D" w14:textId="77777777" w:rsidR="00B721C4" w:rsidRDefault="00B721C4">
      <w:r>
        <w:separator/>
      </w:r>
    </w:p>
  </w:footnote>
  <w:footnote w:type="continuationSeparator" w:id="0">
    <w:p w14:paraId="146C48FF" w14:textId="77777777" w:rsidR="00B721C4" w:rsidRDefault="00B721C4">
      <w:r>
        <w:continuationSeparator/>
      </w:r>
    </w:p>
  </w:footnote>
  <w:footnote w:type="continuationNotice" w:id="1">
    <w:p w14:paraId="3F4D3F21" w14:textId="77777777" w:rsidR="00B721C4" w:rsidRDefault="00B721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B721C4" w:rsidRDefault="00B721C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66090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F9CD2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4E5906"/>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4113F2"/>
    <w:multiLevelType w:val="hybridMultilevel"/>
    <w:tmpl w:val="D7CC660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42E58DF"/>
    <w:multiLevelType w:val="hybridMultilevel"/>
    <w:tmpl w:val="4CA84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6"/>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6"/>
  </w:num>
  <w:num w:numId="18">
    <w:abstractNumId w:val="7"/>
  </w:num>
  <w:num w:numId="19">
    <w:abstractNumId w:val="4"/>
  </w:num>
  <w:num w:numId="20">
    <w:abstractNumId w:val="27"/>
  </w:num>
  <w:num w:numId="21">
    <w:abstractNumId w:val="11"/>
  </w:num>
  <w:num w:numId="22">
    <w:abstractNumId w:val="2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5"/>
  </w:num>
  <w:num w:numId="26">
    <w:abstractNumId w:val="22"/>
  </w:num>
  <w:num w:numId="27">
    <w:abstractNumId w:val="26"/>
  </w:num>
  <w:num w:numId="2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Q3NjW2MLc0sTQ1MjBV0lEKTi0uzszPAykwtKgFAFNT48wtAAAA"/>
  </w:docVars>
  <w:rsids>
    <w:rsidRoot w:val="009960EC"/>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390A"/>
    <w:rsid w:val="00054711"/>
    <w:rsid w:val="0005606A"/>
    <w:rsid w:val="00057117"/>
    <w:rsid w:val="000605FC"/>
    <w:rsid w:val="000616E7"/>
    <w:rsid w:val="0006487E"/>
    <w:rsid w:val="00065E1A"/>
    <w:rsid w:val="00077E5F"/>
    <w:rsid w:val="0008036A"/>
    <w:rsid w:val="00081AE6"/>
    <w:rsid w:val="00083AC8"/>
    <w:rsid w:val="000855EB"/>
    <w:rsid w:val="00085B52"/>
    <w:rsid w:val="0008630F"/>
    <w:rsid w:val="000866F2"/>
    <w:rsid w:val="0009009F"/>
    <w:rsid w:val="00091557"/>
    <w:rsid w:val="000924C1"/>
    <w:rsid w:val="000924F0"/>
    <w:rsid w:val="00093474"/>
    <w:rsid w:val="00095036"/>
    <w:rsid w:val="0009510F"/>
    <w:rsid w:val="000A1B7B"/>
    <w:rsid w:val="000A398F"/>
    <w:rsid w:val="000A56F2"/>
    <w:rsid w:val="000B2719"/>
    <w:rsid w:val="000B3976"/>
    <w:rsid w:val="000B3A8F"/>
    <w:rsid w:val="000B3B79"/>
    <w:rsid w:val="000B4AB9"/>
    <w:rsid w:val="000B58C3"/>
    <w:rsid w:val="000B61E9"/>
    <w:rsid w:val="000C165A"/>
    <w:rsid w:val="000C2E19"/>
    <w:rsid w:val="000C53A0"/>
    <w:rsid w:val="000D0D07"/>
    <w:rsid w:val="000D4797"/>
    <w:rsid w:val="000D6076"/>
    <w:rsid w:val="000E0527"/>
    <w:rsid w:val="000E1E92"/>
    <w:rsid w:val="000F06D6"/>
    <w:rsid w:val="000F0EB1"/>
    <w:rsid w:val="000F1106"/>
    <w:rsid w:val="000F3BE9"/>
    <w:rsid w:val="000F3F6C"/>
    <w:rsid w:val="000F6DF3"/>
    <w:rsid w:val="001005FF"/>
    <w:rsid w:val="001062FB"/>
    <w:rsid w:val="001063E6"/>
    <w:rsid w:val="0011174B"/>
    <w:rsid w:val="00113CF4"/>
    <w:rsid w:val="001153EA"/>
    <w:rsid w:val="00115643"/>
    <w:rsid w:val="00116765"/>
    <w:rsid w:val="001209CB"/>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5FC2"/>
    <w:rsid w:val="0016596C"/>
    <w:rsid w:val="001659C1"/>
    <w:rsid w:val="0017031D"/>
    <w:rsid w:val="0017235F"/>
    <w:rsid w:val="00173A8E"/>
    <w:rsid w:val="00173E07"/>
    <w:rsid w:val="0017502C"/>
    <w:rsid w:val="0018143F"/>
    <w:rsid w:val="00181FF8"/>
    <w:rsid w:val="00190AC1"/>
    <w:rsid w:val="0019341A"/>
    <w:rsid w:val="00197DF9"/>
    <w:rsid w:val="001A1987"/>
    <w:rsid w:val="001A2564"/>
    <w:rsid w:val="001A6173"/>
    <w:rsid w:val="001A6CBA"/>
    <w:rsid w:val="001B0D97"/>
    <w:rsid w:val="001B3525"/>
    <w:rsid w:val="001B5A5D"/>
    <w:rsid w:val="001C1BEB"/>
    <w:rsid w:val="001C1CE5"/>
    <w:rsid w:val="001C3D2A"/>
    <w:rsid w:val="001C4640"/>
    <w:rsid w:val="001D51BA"/>
    <w:rsid w:val="001D53E7"/>
    <w:rsid w:val="001D6342"/>
    <w:rsid w:val="001D6D53"/>
    <w:rsid w:val="001E58E2"/>
    <w:rsid w:val="001E7AED"/>
    <w:rsid w:val="001F3916"/>
    <w:rsid w:val="001F54C5"/>
    <w:rsid w:val="001F662C"/>
    <w:rsid w:val="001F7074"/>
    <w:rsid w:val="00200490"/>
    <w:rsid w:val="00201F3A"/>
    <w:rsid w:val="00202A8A"/>
    <w:rsid w:val="00203F96"/>
    <w:rsid w:val="002069B2"/>
    <w:rsid w:val="002079B0"/>
    <w:rsid w:val="00207FA3"/>
    <w:rsid w:val="00213027"/>
    <w:rsid w:val="00214DA8"/>
    <w:rsid w:val="00215423"/>
    <w:rsid w:val="002158FA"/>
    <w:rsid w:val="00220600"/>
    <w:rsid w:val="002224DB"/>
    <w:rsid w:val="00223FCB"/>
    <w:rsid w:val="002252C3"/>
    <w:rsid w:val="00225C54"/>
    <w:rsid w:val="00230765"/>
    <w:rsid w:val="00230D18"/>
    <w:rsid w:val="00230E96"/>
    <w:rsid w:val="002319E4"/>
    <w:rsid w:val="00235632"/>
    <w:rsid w:val="00235872"/>
    <w:rsid w:val="00241559"/>
    <w:rsid w:val="002435B3"/>
    <w:rsid w:val="002458EB"/>
    <w:rsid w:val="002500C8"/>
    <w:rsid w:val="00257543"/>
    <w:rsid w:val="00257A48"/>
    <w:rsid w:val="00260200"/>
    <w:rsid w:val="002617E7"/>
    <w:rsid w:val="00264228"/>
    <w:rsid w:val="00264334"/>
    <w:rsid w:val="0026473E"/>
    <w:rsid w:val="00264EFD"/>
    <w:rsid w:val="00266214"/>
    <w:rsid w:val="00266396"/>
    <w:rsid w:val="00267C83"/>
    <w:rsid w:val="0027144F"/>
    <w:rsid w:val="00271813"/>
    <w:rsid w:val="00271F3A"/>
    <w:rsid w:val="00273278"/>
    <w:rsid w:val="002737F4"/>
    <w:rsid w:val="002805F5"/>
    <w:rsid w:val="00280751"/>
    <w:rsid w:val="002812E6"/>
    <w:rsid w:val="0028280A"/>
    <w:rsid w:val="00286ACD"/>
    <w:rsid w:val="00286E4E"/>
    <w:rsid w:val="00287838"/>
    <w:rsid w:val="00287D7F"/>
    <w:rsid w:val="002907B5"/>
    <w:rsid w:val="00292EB7"/>
    <w:rsid w:val="00296227"/>
    <w:rsid w:val="002964B7"/>
    <w:rsid w:val="00296F44"/>
    <w:rsid w:val="0029777D"/>
    <w:rsid w:val="002A055E"/>
    <w:rsid w:val="002A1D4E"/>
    <w:rsid w:val="002A2869"/>
    <w:rsid w:val="002B16AA"/>
    <w:rsid w:val="002B24D6"/>
    <w:rsid w:val="002B5956"/>
    <w:rsid w:val="002B6826"/>
    <w:rsid w:val="002C41E6"/>
    <w:rsid w:val="002D071A"/>
    <w:rsid w:val="002D34B2"/>
    <w:rsid w:val="002D48B0"/>
    <w:rsid w:val="002D5B37"/>
    <w:rsid w:val="002D7637"/>
    <w:rsid w:val="002E17F2"/>
    <w:rsid w:val="002E7565"/>
    <w:rsid w:val="002E7CAE"/>
    <w:rsid w:val="002F2771"/>
    <w:rsid w:val="002F37A9"/>
    <w:rsid w:val="00301CE6"/>
    <w:rsid w:val="0030256B"/>
    <w:rsid w:val="0030501F"/>
    <w:rsid w:val="00307BA1"/>
    <w:rsid w:val="00311702"/>
    <w:rsid w:val="00311E82"/>
    <w:rsid w:val="00313FD6"/>
    <w:rsid w:val="003143BD"/>
    <w:rsid w:val="00315363"/>
    <w:rsid w:val="00316CC2"/>
    <w:rsid w:val="003203ED"/>
    <w:rsid w:val="00322C9F"/>
    <w:rsid w:val="00324D23"/>
    <w:rsid w:val="00331751"/>
    <w:rsid w:val="00331E36"/>
    <w:rsid w:val="00333C72"/>
    <w:rsid w:val="00334579"/>
    <w:rsid w:val="00335858"/>
    <w:rsid w:val="00336BDA"/>
    <w:rsid w:val="0033778D"/>
    <w:rsid w:val="003423EC"/>
    <w:rsid w:val="00342BD7"/>
    <w:rsid w:val="00346DB5"/>
    <w:rsid w:val="003477B1"/>
    <w:rsid w:val="003507CB"/>
    <w:rsid w:val="00357380"/>
    <w:rsid w:val="00357D10"/>
    <w:rsid w:val="003602D9"/>
    <w:rsid w:val="003604CE"/>
    <w:rsid w:val="00370E47"/>
    <w:rsid w:val="003742AC"/>
    <w:rsid w:val="00377CE1"/>
    <w:rsid w:val="00385BF0"/>
    <w:rsid w:val="00392658"/>
    <w:rsid w:val="003939FF"/>
    <w:rsid w:val="00394046"/>
    <w:rsid w:val="003A2223"/>
    <w:rsid w:val="003A2A0F"/>
    <w:rsid w:val="003A45A1"/>
    <w:rsid w:val="003A5B0A"/>
    <w:rsid w:val="003A6BAC"/>
    <w:rsid w:val="003A70A4"/>
    <w:rsid w:val="003A7EF3"/>
    <w:rsid w:val="003B159C"/>
    <w:rsid w:val="003B369F"/>
    <w:rsid w:val="003B36A3"/>
    <w:rsid w:val="003B64BB"/>
    <w:rsid w:val="003B7206"/>
    <w:rsid w:val="003B7FE5"/>
    <w:rsid w:val="003C11C8"/>
    <w:rsid w:val="003C2702"/>
    <w:rsid w:val="003C7806"/>
    <w:rsid w:val="003D109F"/>
    <w:rsid w:val="003D2478"/>
    <w:rsid w:val="003D2A9C"/>
    <w:rsid w:val="003D3C45"/>
    <w:rsid w:val="003D5B1F"/>
    <w:rsid w:val="003E15FA"/>
    <w:rsid w:val="003E4BD4"/>
    <w:rsid w:val="003E55E4"/>
    <w:rsid w:val="003E74E3"/>
    <w:rsid w:val="003F05C7"/>
    <w:rsid w:val="003F23D8"/>
    <w:rsid w:val="003F2CD4"/>
    <w:rsid w:val="003F524B"/>
    <w:rsid w:val="003F6BBE"/>
    <w:rsid w:val="004000E8"/>
    <w:rsid w:val="00402E2B"/>
    <w:rsid w:val="0040512B"/>
    <w:rsid w:val="00405CA5"/>
    <w:rsid w:val="00407470"/>
    <w:rsid w:val="00407CD3"/>
    <w:rsid w:val="00410134"/>
    <w:rsid w:val="00410B72"/>
    <w:rsid w:val="00410F18"/>
    <w:rsid w:val="0041263E"/>
    <w:rsid w:val="00413813"/>
    <w:rsid w:val="00413AAC"/>
    <w:rsid w:val="00413E92"/>
    <w:rsid w:val="004163A0"/>
    <w:rsid w:val="00416ED0"/>
    <w:rsid w:val="00421105"/>
    <w:rsid w:val="00422AA4"/>
    <w:rsid w:val="004242F4"/>
    <w:rsid w:val="00427248"/>
    <w:rsid w:val="00437447"/>
    <w:rsid w:val="0044009B"/>
    <w:rsid w:val="00440609"/>
    <w:rsid w:val="00441A92"/>
    <w:rsid w:val="004431DC"/>
    <w:rsid w:val="00444971"/>
    <w:rsid w:val="00444F56"/>
    <w:rsid w:val="00446488"/>
    <w:rsid w:val="004469BE"/>
    <w:rsid w:val="00450BFC"/>
    <w:rsid w:val="004517AA"/>
    <w:rsid w:val="00452CAC"/>
    <w:rsid w:val="00457565"/>
    <w:rsid w:val="00457B71"/>
    <w:rsid w:val="0046592B"/>
    <w:rsid w:val="004669E2"/>
    <w:rsid w:val="00470C31"/>
    <w:rsid w:val="00471DE0"/>
    <w:rsid w:val="004734D0"/>
    <w:rsid w:val="00473E4B"/>
    <w:rsid w:val="0047556B"/>
    <w:rsid w:val="00476FEA"/>
    <w:rsid w:val="00477768"/>
    <w:rsid w:val="00480C4B"/>
    <w:rsid w:val="004848EA"/>
    <w:rsid w:val="00492BC5"/>
    <w:rsid w:val="004964F1"/>
    <w:rsid w:val="004A03B6"/>
    <w:rsid w:val="004A16BC"/>
    <w:rsid w:val="004A2B94"/>
    <w:rsid w:val="004A3F27"/>
    <w:rsid w:val="004B0B43"/>
    <w:rsid w:val="004B6F6A"/>
    <w:rsid w:val="004B7C0C"/>
    <w:rsid w:val="004C3898"/>
    <w:rsid w:val="004D3036"/>
    <w:rsid w:val="004D36B1"/>
    <w:rsid w:val="004D6313"/>
    <w:rsid w:val="004D7EBD"/>
    <w:rsid w:val="004E2680"/>
    <w:rsid w:val="004E28F9"/>
    <w:rsid w:val="004E462E"/>
    <w:rsid w:val="004E56DC"/>
    <w:rsid w:val="004E76F4"/>
    <w:rsid w:val="004F0B4E"/>
    <w:rsid w:val="004F0B6C"/>
    <w:rsid w:val="004F2078"/>
    <w:rsid w:val="004F2E7B"/>
    <w:rsid w:val="004F4DA3"/>
    <w:rsid w:val="004F5E1C"/>
    <w:rsid w:val="00504F8A"/>
    <w:rsid w:val="00506557"/>
    <w:rsid w:val="0050677A"/>
    <w:rsid w:val="005108D8"/>
    <w:rsid w:val="005116F9"/>
    <w:rsid w:val="005153A7"/>
    <w:rsid w:val="005219CF"/>
    <w:rsid w:val="005250E2"/>
    <w:rsid w:val="00527025"/>
    <w:rsid w:val="0053026D"/>
    <w:rsid w:val="00530DBE"/>
    <w:rsid w:val="00533528"/>
    <w:rsid w:val="00534B59"/>
    <w:rsid w:val="00536759"/>
    <w:rsid w:val="00537C62"/>
    <w:rsid w:val="00546970"/>
    <w:rsid w:val="00554E19"/>
    <w:rsid w:val="0056121F"/>
    <w:rsid w:val="00572505"/>
    <w:rsid w:val="00582809"/>
    <w:rsid w:val="0058798C"/>
    <w:rsid w:val="005900FA"/>
    <w:rsid w:val="00591EA1"/>
    <w:rsid w:val="005935A4"/>
    <w:rsid w:val="005948C2"/>
    <w:rsid w:val="00594AD0"/>
    <w:rsid w:val="00595DCA"/>
    <w:rsid w:val="0059779B"/>
    <w:rsid w:val="005A209A"/>
    <w:rsid w:val="005A662D"/>
    <w:rsid w:val="005B1409"/>
    <w:rsid w:val="005B35D7"/>
    <w:rsid w:val="005B392A"/>
    <w:rsid w:val="005B3AA3"/>
    <w:rsid w:val="005B56E8"/>
    <w:rsid w:val="005B6F83"/>
    <w:rsid w:val="005B768C"/>
    <w:rsid w:val="005C74FB"/>
    <w:rsid w:val="005D1602"/>
    <w:rsid w:val="005E385F"/>
    <w:rsid w:val="005E5B81"/>
    <w:rsid w:val="005E67A8"/>
    <w:rsid w:val="005F2CB1"/>
    <w:rsid w:val="005F3025"/>
    <w:rsid w:val="005F618C"/>
    <w:rsid w:val="005F70BD"/>
    <w:rsid w:val="005F773B"/>
    <w:rsid w:val="00600CAC"/>
    <w:rsid w:val="0060283C"/>
    <w:rsid w:val="00603064"/>
    <w:rsid w:val="00604F14"/>
    <w:rsid w:val="00611B83"/>
    <w:rsid w:val="00613257"/>
    <w:rsid w:val="00614406"/>
    <w:rsid w:val="00615631"/>
    <w:rsid w:val="0061616F"/>
    <w:rsid w:val="00620A71"/>
    <w:rsid w:val="00620D80"/>
    <w:rsid w:val="006234A6"/>
    <w:rsid w:val="00630001"/>
    <w:rsid w:val="006311B3"/>
    <w:rsid w:val="0063181C"/>
    <w:rsid w:val="0063284C"/>
    <w:rsid w:val="00636398"/>
    <w:rsid w:val="006368D3"/>
    <w:rsid w:val="00636F77"/>
    <w:rsid w:val="006377EC"/>
    <w:rsid w:val="0064151F"/>
    <w:rsid w:val="00641533"/>
    <w:rsid w:val="0064208D"/>
    <w:rsid w:val="00643475"/>
    <w:rsid w:val="0064396A"/>
    <w:rsid w:val="0064624E"/>
    <w:rsid w:val="00650AB9"/>
    <w:rsid w:val="00654806"/>
    <w:rsid w:val="00655733"/>
    <w:rsid w:val="00655ACD"/>
    <w:rsid w:val="00656A92"/>
    <w:rsid w:val="00656DDE"/>
    <w:rsid w:val="00657C01"/>
    <w:rsid w:val="0066011D"/>
    <w:rsid w:val="006607C0"/>
    <w:rsid w:val="006613A6"/>
    <w:rsid w:val="006627A2"/>
    <w:rsid w:val="006634E6"/>
    <w:rsid w:val="006655EE"/>
    <w:rsid w:val="00667EE7"/>
    <w:rsid w:val="00670922"/>
    <w:rsid w:val="00670BE1"/>
    <w:rsid w:val="0067218F"/>
    <w:rsid w:val="006741F2"/>
    <w:rsid w:val="00674CC3"/>
    <w:rsid w:val="00674D5A"/>
    <w:rsid w:val="00675C72"/>
    <w:rsid w:val="006771F9"/>
    <w:rsid w:val="006776D7"/>
    <w:rsid w:val="00681003"/>
    <w:rsid w:val="006817C9"/>
    <w:rsid w:val="00683ECE"/>
    <w:rsid w:val="006844C5"/>
    <w:rsid w:val="00686008"/>
    <w:rsid w:val="00695FC2"/>
    <w:rsid w:val="00696949"/>
    <w:rsid w:val="00697052"/>
    <w:rsid w:val="006A46FB"/>
    <w:rsid w:val="006A5E28"/>
    <w:rsid w:val="006A697B"/>
    <w:rsid w:val="006A7AFF"/>
    <w:rsid w:val="006B0CFB"/>
    <w:rsid w:val="006B1816"/>
    <w:rsid w:val="006B2099"/>
    <w:rsid w:val="006B50CF"/>
    <w:rsid w:val="006C03B8"/>
    <w:rsid w:val="006C5EC9"/>
    <w:rsid w:val="006C6059"/>
    <w:rsid w:val="006C69FC"/>
    <w:rsid w:val="006C7522"/>
    <w:rsid w:val="006D549A"/>
    <w:rsid w:val="006D6F08"/>
    <w:rsid w:val="006E062C"/>
    <w:rsid w:val="006E1C82"/>
    <w:rsid w:val="006E28B7"/>
    <w:rsid w:val="006E2A9B"/>
    <w:rsid w:val="006E3310"/>
    <w:rsid w:val="006E4E39"/>
    <w:rsid w:val="006E565E"/>
    <w:rsid w:val="006E673D"/>
    <w:rsid w:val="006E7D3B"/>
    <w:rsid w:val="006F1B70"/>
    <w:rsid w:val="006F21B3"/>
    <w:rsid w:val="006F341D"/>
    <w:rsid w:val="006F3CDE"/>
    <w:rsid w:val="006F58D4"/>
    <w:rsid w:val="006F5E6F"/>
    <w:rsid w:val="006F6582"/>
    <w:rsid w:val="00700238"/>
    <w:rsid w:val="0070346E"/>
    <w:rsid w:val="00704834"/>
    <w:rsid w:val="00704EDB"/>
    <w:rsid w:val="00705DE3"/>
    <w:rsid w:val="00706101"/>
    <w:rsid w:val="00707072"/>
    <w:rsid w:val="00707D61"/>
    <w:rsid w:val="00712287"/>
    <w:rsid w:val="00712772"/>
    <w:rsid w:val="00712A83"/>
    <w:rsid w:val="00712D53"/>
    <w:rsid w:val="007148D3"/>
    <w:rsid w:val="00715B9A"/>
    <w:rsid w:val="00721E1D"/>
    <w:rsid w:val="00721EBC"/>
    <w:rsid w:val="007257D0"/>
    <w:rsid w:val="0072588C"/>
    <w:rsid w:val="00726EA6"/>
    <w:rsid w:val="00727208"/>
    <w:rsid w:val="00727680"/>
    <w:rsid w:val="007348B1"/>
    <w:rsid w:val="007362A6"/>
    <w:rsid w:val="00736D7D"/>
    <w:rsid w:val="00740E58"/>
    <w:rsid w:val="00743A35"/>
    <w:rsid w:val="007445A0"/>
    <w:rsid w:val="0074524B"/>
    <w:rsid w:val="00747D8B"/>
    <w:rsid w:val="00751228"/>
    <w:rsid w:val="007571E1"/>
    <w:rsid w:val="007604B2"/>
    <w:rsid w:val="00761943"/>
    <w:rsid w:val="00765281"/>
    <w:rsid w:val="00765B11"/>
    <w:rsid w:val="00766BAD"/>
    <w:rsid w:val="007729A2"/>
    <w:rsid w:val="007755F2"/>
    <w:rsid w:val="00776840"/>
    <w:rsid w:val="00776971"/>
    <w:rsid w:val="00780A80"/>
    <w:rsid w:val="0078177E"/>
    <w:rsid w:val="0078304C"/>
    <w:rsid w:val="00783673"/>
    <w:rsid w:val="0078398D"/>
    <w:rsid w:val="00785490"/>
    <w:rsid w:val="00786FF4"/>
    <w:rsid w:val="007925EA"/>
    <w:rsid w:val="00793CD8"/>
    <w:rsid w:val="00795C92"/>
    <w:rsid w:val="00796231"/>
    <w:rsid w:val="007A1CB3"/>
    <w:rsid w:val="007A306F"/>
    <w:rsid w:val="007A43A6"/>
    <w:rsid w:val="007A58A6"/>
    <w:rsid w:val="007B3D2D"/>
    <w:rsid w:val="007B50AE"/>
    <w:rsid w:val="007B51DF"/>
    <w:rsid w:val="007B6731"/>
    <w:rsid w:val="007C05DD"/>
    <w:rsid w:val="007C3D18"/>
    <w:rsid w:val="007C5949"/>
    <w:rsid w:val="007C60BF"/>
    <w:rsid w:val="007C6A07"/>
    <w:rsid w:val="007C75A1"/>
    <w:rsid w:val="007C7680"/>
    <w:rsid w:val="007C77A5"/>
    <w:rsid w:val="007D04E5"/>
    <w:rsid w:val="007D2960"/>
    <w:rsid w:val="007D5901"/>
    <w:rsid w:val="007D6E20"/>
    <w:rsid w:val="007D7526"/>
    <w:rsid w:val="007E4610"/>
    <w:rsid w:val="007E4715"/>
    <w:rsid w:val="007E505B"/>
    <w:rsid w:val="007E7091"/>
    <w:rsid w:val="007F7BFA"/>
    <w:rsid w:val="00803FAE"/>
    <w:rsid w:val="0080605F"/>
    <w:rsid w:val="00807786"/>
    <w:rsid w:val="00811FCB"/>
    <w:rsid w:val="008158D6"/>
    <w:rsid w:val="00817196"/>
    <w:rsid w:val="008235DB"/>
    <w:rsid w:val="00824AB4"/>
    <w:rsid w:val="00825C42"/>
    <w:rsid w:val="00825D25"/>
    <w:rsid w:val="008274BF"/>
    <w:rsid w:val="00827D6F"/>
    <w:rsid w:val="008376AC"/>
    <w:rsid w:val="008444E8"/>
    <w:rsid w:val="00844E80"/>
    <w:rsid w:val="00846FE7"/>
    <w:rsid w:val="00851672"/>
    <w:rsid w:val="008553C2"/>
    <w:rsid w:val="00856911"/>
    <w:rsid w:val="00860BE9"/>
    <w:rsid w:val="008650A2"/>
    <w:rsid w:val="008677FD"/>
    <w:rsid w:val="008706D4"/>
    <w:rsid w:val="00870F8A"/>
    <w:rsid w:val="008719A4"/>
    <w:rsid w:val="00871D23"/>
    <w:rsid w:val="00874312"/>
    <w:rsid w:val="0087437C"/>
    <w:rsid w:val="00875CD7"/>
    <w:rsid w:val="00876B4D"/>
    <w:rsid w:val="00877F18"/>
    <w:rsid w:val="00890A59"/>
    <w:rsid w:val="008941E3"/>
    <w:rsid w:val="00894A88"/>
    <w:rsid w:val="00895386"/>
    <w:rsid w:val="008A21FF"/>
    <w:rsid w:val="008A2CE2"/>
    <w:rsid w:val="008A30AC"/>
    <w:rsid w:val="008A332A"/>
    <w:rsid w:val="008A44B8"/>
    <w:rsid w:val="008A51A8"/>
    <w:rsid w:val="008A54C7"/>
    <w:rsid w:val="008A77D8"/>
    <w:rsid w:val="008B0483"/>
    <w:rsid w:val="008B0630"/>
    <w:rsid w:val="008B120C"/>
    <w:rsid w:val="008B51A0"/>
    <w:rsid w:val="008B592A"/>
    <w:rsid w:val="008B7B5C"/>
    <w:rsid w:val="008C0C99"/>
    <w:rsid w:val="008C2017"/>
    <w:rsid w:val="008C4958"/>
    <w:rsid w:val="008C4BAA"/>
    <w:rsid w:val="008C6AE8"/>
    <w:rsid w:val="008C7573"/>
    <w:rsid w:val="008D00A5"/>
    <w:rsid w:val="008D138F"/>
    <w:rsid w:val="008D34F1"/>
    <w:rsid w:val="008D39D8"/>
    <w:rsid w:val="008D56F5"/>
    <w:rsid w:val="008D5B74"/>
    <w:rsid w:val="008D6D1A"/>
    <w:rsid w:val="008E065E"/>
    <w:rsid w:val="008E0927"/>
    <w:rsid w:val="008E1909"/>
    <w:rsid w:val="008E246D"/>
    <w:rsid w:val="008F04C1"/>
    <w:rsid w:val="008F0CA1"/>
    <w:rsid w:val="008F1EAB"/>
    <w:rsid w:val="008F2340"/>
    <w:rsid w:val="008F33DC"/>
    <w:rsid w:val="008F477F"/>
    <w:rsid w:val="00902350"/>
    <w:rsid w:val="0090336B"/>
    <w:rsid w:val="009053AA"/>
    <w:rsid w:val="00906496"/>
    <w:rsid w:val="00906939"/>
    <w:rsid w:val="00906A2D"/>
    <w:rsid w:val="00910B7D"/>
    <w:rsid w:val="00910DDD"/>
    <w:rsid w:val="00911DFB"/>
    <w:rsid w:val="009139D9"/>
    <w:rsid w:val="00914AD8"/>
    <w:rsid w:val="00916079"/>
    <w:rsid w:val="00916693"/>
    <w:rsid w:val="00917CE9"/>
    <w:rsid w:val="00920BF2"/>
    <w:rsid w:val="0092174F"/>
    <w:rsid w:val="00922010"/>
    <w:rsid w:val="00931BD9"/>
    <w:rsid w:val="00933BB5"/>
    <w:rsid w:val="009368F3"/>
    <w:rsid w:val="00941636"/>
    <w:rsid w:val="00943742"/>
    <w:rsid w:val="00945C05"/>
    <w:rsid w:val="00946945"/>
    <w:rsid w:val="00947713"/>
    <w:rsid w:val="00950DE7"/>
    <w:rsid w:val="00953920"/>
    <w:rsid w:val="00953D47"/>
    <w:rsid w:val="0095681E"/>
    <w:rsid w:val="009569DB"/>
    <w:rsid w:val="009572D4"/>
    <w:rsid w:val="00960B9B"/>
    <w:rsid w:val="00961921"/>
    <w:rsid w:val="009626B0"/>
    <w:rsid w:val="0096430A"/>
    <w:rsid w:val="0096554B"/>
    <w:rsid w:val="0096584A"/>
    <w:rsid w:val="00965A67"/>
    <w:rsid w:val="00967BF6"/>
    <w:rsid w:val="00971F08"/>
    <w:rsid w:val="0097603D"/>
    <w:rsid w:val="00976949"/>
    <w:rsid w:val="00980477"/>
    <w:rsid w:val="00985253"/>
    <w:rsid w:val="009853B3"/>
    <w:rsid w:val="009857BB"/>
    <w:rsid w:val="00990630"/>
    <w:rsid w:val="00991761"/>
    <w:rsid w:val="00991E28"/>
    <w:rsid w:val="00994DCA"/>
    <w:rsid w:val="009960EC"/>
    <w:rsid w:val="009970DD"/>
    <w:rsid w:val="009A0FBA"/>
    <w:rsid w:val="009A1601"/>
    <w:rsid w:val="009A3BB6"/>
    <w:rsid w:val="009A462D"/>
    <w:rsid w:val="009A5996"/>
    <w:rsid w:val="009A5CBA"/>
    <w:rsid w:val="009B1F30"/>
    <w:rsid w:val="009B3AC2"/>
    <w:rsid w:val="009B4DF4"/>
    <w:rsid w:val="009B564E"/>
    <w:rsid w:val="009B7E87"/>
    <w:rsid w:val="009C0169"/>
    <w:rsid w:val="009C0F15"/>
    <w:rsid w:val="009C403E"/>
    <w:rsid w:val="009C60E9"/>
    <w:rsid w:val="009D12F9"/>
    <w:rsid w:val="009D1E77"/>
    <w:rsid w:val="009D4FF0"/>
    <w:rsid w:val="009D703C"/>
    <w:rsid w:val="009D718F"/>
    <w:rsid w:val="009E068F"/>
    <w:rsid w:val="009E14E0"/>
    <w:rsid w:val="009E35DB"/>
    <w:rsid w:val="009E36BF"/>
    <w:rsid w:val="009E47A3"/>
    <w:rsid w:val="009F08F3"/>
    <w:rsid w:val="009F1151"/>
    <w:rsid w:val="009F1F7E"/>
    <w:rsid w:val="009F29B1"/>
    <w:rsid w:val="009F344F"/>
    <w:rsid w:val="00A0217A"/>
    <w:rsid w:val="00A031D8"/>
    <w:rsid w:val="00A048A8"/>
    <w:rsid w:val="00A04F49"/>
    <w:rsid w:val="00A13E54"/>
    <w:rsid w:val="00A17F63"/>
    <w:rsid w:val="00A2091D"/>
    <w:rsid w:val="00A2193B"/>
    <w:rsid w:val="00A2351A"/>
    <w:rsid w:val="00A264A9"/>
    <w:rsid w:val="00A26DCF"/>
    <w:rsid w:val="00A27785"/>
    <w:rsid w:val="00A30187"/>
    <w:rsid w:val="00A3448A"/>
    <w:rsid w:val="00A36297"/>
    <w:rsid w:val="00A41E2B"/>
    <w:rsid w:val="00A45B74"/>
    <w:rsid w:val="00A52E1D"/>
    <w:rsid w:val="00A56AB7"/>
    <w:rsid w:val="00A61499"/>
    <w:rsid w:val="00A62A77"/>
    <w:rsid w:val="00A63483"/>
    <w:rsid w:val="00A657D7"/>
    <w:rsid w:val="00A660AC"/>
    <w:rsid w:val="00A67E6C"/>
    <w:rsid w:val="00A71B99"/>
    <w:rsid w:val="00A7381D"/>
    <w:rsid w:val="00A739D0"/>
    <w:rsid w:val="00A761D4"/>
    <w:rsid w:val="00A77EC4"/>
    <w:rsid w:val="00A92879"/>
    <w:rsid w:val="00A9442A"/>
    <w:rsid w:val="00AA016F"/>
    <w:rsid w:val="00AA0337"/>
    <w:rsid w:val="00AA1ED6"/>
    <w:rsid w:val="00AA51D6"/>
    <w:rsid w:val="00AB0BC8"/>
    <w:rsid w:val="00AB11CA"/>
    <w:rsid w:val="00AB14D9"/>
    <w:rsid w:val="00AB4AB8"/>
    <w:rsid w:val="00AB655E"/>
    <w:rsid w:val="00AB6D07"/>
    <w:rsid w:val="00AC007F"/>
    <w:rsid w:val="00AC1D07"/>
    <w:rsid w:val="00AC2ECD"/>
    <w:rsid w:val="00AC3119"/>
    <w:rsid w:val="00AC49FB"/>
    <w:rsid w:val="00AC5A10"/>
    <w:rsid w:val="00AD0AA3"/>
    <w:rsid w:val="00AD3F94"/>
    <w:rsid w:val="00AD4A5A"/>
    <w:rsid w:val="00AE27AC"/>
    <w:rsid w:val="00AE40E0"/>
    <w:rsid w:val="00AE4DBA"/>
    <w:rsid w:val="00AE4F07"/>
    <w:rsid w:val="00AF1C5D"/>
    <w:rsid w:val="00AF42D7"/>
    <w:rsid w:val="00AF46E4"/>
    <w:rsid w:val="00AF6EF9"/>
    <w:rsid w:val="00B006FE"/>
    <w:rsid w:val="00B007CB"/>
    <w:rsid w:val="00B01671"/>
    <w:rsid w:val="00B02AA9"/>
    <w:rsid w:val="00B02FA3"/>
    <w:rsid w:val="00B05084"/>
    <w:rsid w:val="00B157F9"/>
    <w:rsid w:val="00B20256"/>
    <w:rsid w:val="00B20D09"/>
    <w:rsid w:val="00B2113C"/>
    <w:rsid w:val="00B24E09"/>
    <w:rsid w:val="00B2763F"/>
    <w:rsid w:val="00B27AAC"/>
    <w:rsid w:val="00B30929"/>
    <w:rsid w:val="00B372AA"/>
    <w:rsid w:val="00B40445"/>
    <w:rsid w:val="00B409E0"/>
    <w:rsid w:val="00B41888"/>
    <w:rsid w:val="00B45A52"/>
    <w:rsid w:val="00B46175"/>
    <w:rsid w:val="00B47F02"/>
    <w:rsid w:val="00B548B7"/>
    <w:rsid w:val="00B551DD"/>
    <w:rsid w:val="00B57E94"/>
    <w:rsid w:val="00B664C7"/>
    <w:rsid w:val="00B721C4"/>
    <w:rsid w:val="00B739F6"/>
    <w:rsid w:val="00B81A6C"/>
    <w:rsid w:val="00B85DE5"/>
    <w:rsid w:val="00B90F73"/>
    <w:rsid w:val="00B93B59"/>
    <w:rsid w:val="00B9406A"/>
    <w:rsid w:val="00BA2280"/>
    <w:rsid w:val="00BA2A08"/>
    <w:rsid w:val="00BA56D2"/>
    <w:rsid w:val="00BA76E0"/>
    <w:rsid w:val="00BB2A25"/>
    <w:rsid w:val="00BB51E9"/>
    <w:rsid w:val="00BC0FDC"/>
    <w:rsid w:val="00BC2599"/>
    <w:rsid w:val="00BC3053"/>
    <w:rsid w:val="00BC4D2E"/>
    <w:rsid w:val="00BD48AC"/>
    <w:rsid w:val="00BD5F1A"/>
    <w:rsid w:val="00BE1234"/>
    <w:rsid w:val="00BE2FA6"/>
    <w:rsid w:val="00BE333F"/>
    <w:rsid w:val="00BE7406"/>
    <w:rsid w:val="00BE7603"/>
    <w:rsid w:val="00BF1845"/>
    <w:rsid w:val="00BF3279"/>
    <w:rsid w:val="00BF74C7"/>
    <w:rsid w:val="00C00FF9"/>
    <w:rsid w:val="00C015F1"/>
    <w:rsid w:val="00C01850"/>
    <w:rsid w:val="00C01F33"/>
    <w:rsid w:val="00C02CC6"/>
    <w:rsid w:val="00C040F7"/>
    <w:rsid w:val="00C044AB"/>
    <w:rsid w:val="00C05706"/>
    <w:rsid w:val="00C07377"/>
    <w:rsid w:val="00C10478"/>
    <w:rsid w:val="00C12107"/>
    <w:rsid w:val="00C14D4B"/>
    <w:rsid w:val="00C154BB"/>
    <w:rsid w:val="00C17FB6"/>
    <w:rsid w:val="00C22A6E"/>
    <w:rsid w:val="00C279B5"/>
    <w:rsid w:val="00C27C45"/>
    <w:rsid w:val="00C35E48"/>
    <w:rsid w:val="00C3719D"/>
    <w:rsid w:val="00C37CB2"/>
    <w:rsid w:val="00C41387"/>
    <w:rsid w:val="00C473A5"/>
    <w:rsid w:val="00C47537"/>
    <w:rsid w:val="00C54995"/>
    <w:rsid w:val="00C54D41"/>
    <w:rsid w:val="00C60783"/>
    <w:rsid w:val="00C64672"/>
    <w:rsid w:val="00C70697"/>
    <w:rsid w:val="00C72093"/>
    <w:rsid w:val="00C723E5"/>
    <w:rsid w:val="00C72EF4"/>
    <w:rsid w:val="00C744FE"/>
    <w:rsid w:val="00C74A4A"/>
    <w:rsid w:val="00C75D2F"/>
    <w:rsid w:val="00C767BE"/>
    <w:rsid w:val="00C76E3C"/>
    <w:rsid w:val="00C81568"/>
    <w:rsid w:val="00C9027A"/>
    <w:rsid w:val="00C9068E"/>
    <w:rsid w:val="00C9222E"/>
    <w:rsid w:val="00C93814"/>
    <w:rsid w:val="00C93C4B"/>
    <w:rsid w:val="00C944AB"/>
    <w:rsid w:val="00C94E30"/>
    <w:rsid w:val="00C95B40"/>
    <w:rsid w:val="00CA1ED8"/>
    <w:rsid w:val="00CB1F63"/>
    <w:rsid w:val="00CB7170"/>
    <w:rsid w:val="00CC040E"/>
    <w:rsid w:val="00CC111F"/>
    <w:rsid w:val="00CC2011"/>
    <w:rsid w:val="00CC3EA0"/>
    <w:rsid w:val="00CC7B45"/>
    <w:rsid w:val="00CD1188"/>
    <w:rsid w:val="00CD2ED1"/>
    <w:rsid w:val="00CD337B"/>
    <w:rsid w:val="00CE0424"/>
    <w:rsid w:val="00CE516B"/>
    <w:rsid w:val="00CE7561"/>
    <w:rsid w:val="00CF1354"/>
    <w:rsid w:val="00CF3B1F"/>
    <w:rsid w:val="00CF3BF6"/>
    <w:rsid w:val="00CF625B"/>
    <w:rsid w:val="00CF687E"/>
    <w:rsid w:val="00D00DCC"/>
    <w:rsid w:val="00D0349B"/>
    <w:rsid w:val="00D10249"/>
    <w:rsid w:val="00D115C3"/>
    <w:rsid w:val="00D11897"/>
    <w:rsid w:val="00D13135"/>
    <w:rsid w:val="00D13E4E"/>
    <w:rsid w:val="00D16FED"/>
    <w:rsid w:val="00D239A7"/>
    <w:rsid w:val="00D23F47"/>
    <w:rsid w:val="00D3088A"/>
    <w:rsid w:val="00D36E71"/>
    <w:rsid w:val="00D37D87"/>
    <w:rsid w:val="00D40B33"/>
    <w:rsid w:val="00D4318F"/>
    <w:rsid w:val="00D438BF"/>
    <w:rsid w:val="00D440F8"/>
    <w:rsid w:val="00D546FF"/>
    <w:rsid w:val="00D55AD5"/>
    <w:rsid w:val="00D55D03"/>
    <w:rsid w:val="00D576CA"/>
    <w:rsid w:val="00D61AF5"/>
    <w:rsid w:val="00D643CA"/>
    <w:rsid w:val="00D652B5"/>
    <w:rsid w:val="00D65A48"/>
    <w:rsid w:val="00D66155"/>
    <w:rsid w:val="00D708B0"/>
    <w:rsid w:val="00D71FE1"/>
    <w:rsid w:val="00D7656E"/>
    <w:rsid w:val="00D7741B"/>
    <w:rsid w:val="00D77B1D"/>
    <w:rsid w:val="00D8021F"/>
    <w:rsid w:val="00D80383"/>
    <w:rsid w:val="00D8122D"/>
    <w:rsid w:val="00D823C6"/>
    <w:rsid w:val="00D8327F"/>
    <w:rsid w:val="00D86CA3"/>
    <w:rsid w:val="00D86E38"/>
    <w:rsid w:val="00D871CE"/>
    <w:rsid w:val="00D91896"/>
    <w:rsid w:val="00D9196D"/>
    <w:rsid w:val="00D927FF"/>
    <w:rsid w:val="00D92982"/>
    <w:rsid w:val="00DA305E"/>
    <w:rsid w:val="00DA48EB"/>
    <w:rsid w:val="00DA5417"/>
    <w:rsid w:val="00DA56E8"/>
    <w:rsid w:val="00DB0432"/>
    <w:rsid w:val="00DB07A2"/>
    <w:rsid w:val="00DB0A9F"/>
    <w:rsid w:val="00DB1B76"/>
    <w:rsid w:val="00DB377D"/>
    <w:rsid w:val="00DC2D36"/>
    <w:rsid w:val="00DC53EF"/>
    <w:rsid w:val="00DE5608"/>
    <w:rsid w:val="00DE58D0"/>
    <w:rsid w:val="00DE654F"/>
    <w:rsid w:val="00DF0B6E"/>
    <w:rsid w:val="00DF15E0"/>
    <w:rsid w:val="00DF37A0"/>
    <w:rsid w:val="00E070AB"/>
    <w:rsid w:val="00E110E7"/>
    <w:rsid w:val="00E11B20"/>
    <w:rsid w:val="00E17FA2"/>
    <w:rsid w:val="00E22330"/>
    <w:rsid w:val="00E23D62"/>
    <w:rsid w:val="00E30B5A"/>
    <w:rsid w:val="00E3123D"/>
    <w:rsid w:val="00E31352"/>
    <w:rsid w:val="00E31461"/>
    <w:rsid w:val="00E31D43"/>
    <w:rsid w:val="00E32608"/>
    <w:rsid w:val="00E34188"/>
    <w:rsid w:val="00E34B6E"/>
    <w:rsid w:val="00E35559"/>
    <w:rsid w:val="00E3723A"/>
    <w:rsid w:val="00E37860"/>
    <w:rsid w:val="00E446F1"/>
    <w:rsid w:val="00E44F97"/>
    <w:rsid w:val="00E46886"/>
    <w:rsid w:val="00E472E6"/>
    <w:rsid w:val="00E47AEF"/>
    <w:rsid w:val="00E53B75"/>
    <w:rsid w:val="00E54E3B"/>
    <w:rsid w:val="00E57565"/>
    <w:rsid w:val="00E63838"/>
    <w:rsid w:val="00E64434"/>
    <w:rsid w:val="00E67C48"/>
    <w:rsid w:val="00E67C51"/>
    <w:rsid w:val="00E71C99"/>
    <w:rsid w:val="00E72E90"/>
    <w:rsid w:val="00E72EFC"/>
    <w:rsid w:val="00E74EC5"/>
    <w:rsid w:val="00E758EC"/>
    <w:rsid w:val="00E75E05"/>
    <w:rsid w:val="00E8234C"/>
    <w:rsid w:val="00E83AA9"/>
    <w:rsid w:val="00E85928"/>
    <w:rsid w:val="00E87822"/>
    <w:rsid w:val="00E90395"/>
    <w:rsid w:val="00E90E49"/>
    <w:rsid w:val="00E917F9"/>
    <w:rsid w:val="00E9291C"/>
    <w:rsid w:val="00E93FFE"/>
    <w:rsid w:val="00E94F8A"/>
    <w:rsid w:val="00E968A0"/>
    <w:rsid w:val="00EA40AD"/>
    <w:rsid w:val="00EA5AB4"/>
    <w:rsid w:val="00EA7A41"/>
    <w:rsid w:val="00EB077B"/>
    <w:rsid w:val="00EB4EA2"/>
    <w:rsid w:val="00EC24D5"/>
    <w:rsid w:val="00EC27C6"/>
    <w:rsid w:val="00EC4207"/>
    <w:rsid w:val="00EC4230"/>
    <w:rsid w:val="00EC5653"/>
    <w:rsid w:val="00EC71CE"/>
    <w:rsid w:val="00ED0D47"/>
    <w:rsid w:val="00ED1006"/>
    <w:rsid w:val="00ED22C6"/>
    <w:rsid w:val="00EE029C"/>
    <w:rsid w:val="00EE4451"/>
    <w:rsid w:val="00EF18FE"/>
    <w:rsid w:val="00EF558F"/>
    <w:rsid w:val="00EF5787"/>
    <w:rsid w:val="00EF59D8"/>
    <w:rsid w:val="00EF60D0"/>
    <w:rsid w:val="00EF7E23"/>
    <w:rsid w:val="00F00CDD"/>
    <w:rsid w:val="00F0528D"/>
    <w:rsid w:val="00F06C67"/>
    <w:rsid w:val="00F06DFD"/>
    <w:rsid w:val="00F071D1"/>
    <w:rsid w:val="00F07533"/>
    <w:rsid w:val="00F10629"/>
    <w:rsid w:val="00F13489"/>
    <w:rsid w:val="00F15FA5"/>
    <w:rsid w:val="00F209B7"/>
    <w:rsid w:val="00F20AB7"/>
    <w:rsid w:val="00F2376F"/>
    <w:rsid w:val="00F243D8"/>
    <w:rsid w:val="00F25A4E"/>
    <w:rsid w:val="00F30828"/>
    <w:rsid w:val="00F313D6"/>
    <w:rsid w:val="00F36EE5"/>
    <w:rsid w:val="00F40F0C"/>
    <w:rsid w:val="00F43FCB"/>
    <w:rsid w:val="00F4532A"/>
    <w:rsid w:val="00F4766C"/>
    <w:rsid w:val="00F5060E"/>
    <w:rsid w:val="00F507D1"/>
    <w:rsid w:val="00F519CE"/>
    <w:rsid w:val="00F51ADA"/>
    <w:rsid w:val="00F60203"/>
    <w:rsid w:val="00F607C5"/>
    <w:rsid w:val="00F60DEA"/>
    <w:rsid w:val="00F61989"/>
    <w:rsid w:val="00F61FFF"/>
    <w:rsid w:val="00F6302A"/>
    <w:rsid w:val="00F63950"/>
    <w:rsid w:val="00F64C2B"/>
    <w:rsid w:val="00F651BE"/>
    <w:rsid w:val="00F67F53"/>
    <w:rsid w:val="00F703BE"/>
    <w:rsid w:val="00F71F69"/>
    <w:rsid w:val="00F72B72"/>
    <w:rsid w:val="00F74BB9"/>
    <w:rsid w:val="00F75582"/>
    <w:rsid w:val="00F76EFA"/>
    <w:rsid w:val="00F804BE"/>
    <w:rsid w:val="00F806CD"/>
    <w:rsid w:val="00F817CE"/>
    <w:rsid w:val="00F8456C"/>
    <w:rsid w:val="00F859D8"/>
    <w:rsid w:val="00F868F5"/>
    <w:rsid w:val="00F9056A"/>
    <w:rsid w:val="00F90AFB"/>
    <w:rsid w:val="00F90F8D"/>
    <w:rsid w:val="00F92782"/>
    <w:rsid w:val="00F93AA9"/>
    <w:rsid w:val="00F96985"/>
    <w:rsid w:val="00F97838"/>
    <w:rsid w:val="00FA23CF"/>
    <w:rsid w:val="00FA2BB3"/>
    <w:rsid w:val="00FB0AB9"/>
    <w:rsid w:val="00FB4BD0"/>
    <w:rsid w:val="00FB4C80"/>
    <w:rsid w:val="00FB6126"/>
    <w:rsid w:val="00FB6A6A"/>
    <w:rsid w:val="00FC7429"/>
    <w:rsid w:val="00FD07F6"/>
    <w:rsid w:val="00FD1EC8"/>
    <w:rsid w:val="00FD47ED"/>
    <w:rsid w:val="00FD74DB"/>
    <w:rsid w:val="00FD7660"/>
    <w:rsid w:val="00FE0655"/>
    <w:rsid w:val="00FE177D"/>
    <w:rsid w:val="00FE2365"/>
    <w:rsid w:val="00FE37D7"/>
    <w:rsid w:val="00FE4C7B"/>
    <w:rsid w:val="00FE7336"/>
    <w:rsid w:val="00FE787C"/>
    <w:rsid w:val="00FF1AB4"/>
    <w:rsid w:val="00FF45A5"/>
    <w:rsid w:val="00FF4E0B"/>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2309A"/>
  <w15:chartTrackingRefBased/>
  <w15:docId w15:val="{84D1A2E0-543D-4E73-8A42-470FA1DA9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73E4B"/>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473E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3E4B"/>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8013">
      <w:bodyDiv w:val="1"/>
      <w:marLeft w:val="0"/>
      <w:marRight w:val="0"/>
      <w:marTop w:val="0"/>
      <w:marBottom w:val="0"/>
      <w:divBdr>
        <w:top w:val="none" w:sz="0" w:space="0" w:color="auto"/>
        <w:left w:val="none" w:sz="0" w:space="0" w:color="auto"/>
        <w:bottom w:val="none" w:sz="0" w:space="0" w:color="auto"/>
        <w:right w:val="none" w:sz="0" w:space="0" w:color="auto"/>
      </w:divBdr>
    </w:div>
    <w:div w:id="62266033">
      <w:bodyDiv w:val="1"/>
      <w:marLeft w:val="0"/>
      <w:marRight w:val="0"/>
      <w:marTop w:val="0"/>
      <w:marBottom w:val="0"/>
      <w:divBdr>
        <w:top w:val="none" w:sz="0" w:space="0" w:color="auto"/>
        <w:left w:val="none" w:sz="0" w:space="0" w:color="auto"/>
        <w:bottom w:val="none" w:sz="0" w:space="0" w:color="auto"/>
        <w:right w:val="none" w:sz="0" w:space="0" w:color="auto"/>
      </w:divBdr>
    </w:div>
    <w:div w:id="68159357">
      <w:bodyDiv w:val="1"/>
      <w:marLeft w:val="0"/>
      <w:marRight w:val="0"/>
      <w:marTop w:val="0"/>
      <w:marBottom w:val="0"/>
      <w:divBdr>
        <w:top w:val="none" w:sz="0" w:space="0" w:color="auto"/>
        <w:left w:val="none" w:sz="0" w:space="0" w:color="auto"/>
        <w:bottom w:val="none" w:sz="0" w:space="0" w:color="auto"/>
        <w:right w:val="none" w:sz="0" w:space="0" w:color="auto"/>
      </w:divBdr>
    </w:div>
    <w:div w:id="102657543">
      <w:bodyDiv w:val="1"/>
      <w:marLeft w:val="0"/>
      <w:marRight w:val="0"/>
      <w:marTop w:val="0"/>
      <w:marBottom w:val="0"/>
      <w:divBdr>
        <w:top w:val="none" w:sz="0" w:space="0" w:color="auto"/>
        <w:left w:val="none" w:sz="0" w:space="0" w:color="auto"/>
        <w:bottom w:val="none" w:sz="0" w:space="0" w:color="auto"/>
        <w:right w:val="none" w:sz="0" w:space="0" w:color="auto"/>
      </w:divBdr>
    </w:div>
    <w:div w:id="446894649">
      <w:bodyDiv w:val="1"/>
      <w:marLeft w:val="0"/>
      <w:marRight w:val="0"/>
      <w:marTop w:val="0"/>
      <w:marBottom w:val="0"/>
      <w:divBdr>
        <w:top w:val="none" w:sz="0" w:space="0" w:color="auto"/>
        <w:left w:val="none" w:sz="0" w:space="0" w:color="auto"/>
        <w:bottom w:val="none" w:sz="0" w:space="0" w:color="auto"/>
        <w:right w:val="none" w:sz="0" w:space="0" w:color="auto"/>
      </w:divBdr>
    </w:div>
    <w:div w:id="1454012540">
      <w:bodyDiv w:val="1"/>
      <w:marLeft w:val="0"/>
      <w:marRight w:val="0"/>
      <w:marTop w:val="0"/>
      <w:marBottom w:val="0"/>
      <w:divBdr>
        <w:top w:val="none" w:sz="0" w:space="0" w:color="auto"/>
        <w:left w:val="none" w:sz="0" w:space="0" w:color="auto"/>
        <w:bottom w:val="none" w:sz="0" w:space="0" w:color="auto"/>
        <w:right w:val="none" w:sz="0" w:space="0" w:color="auto"/>
      </w:divBdr>
    </w:div>
    <w:div w:id="1458530776">
      <w:bodyDiv w:val="1"/>
      <w:marLeft w:val="0"/>
      <w:marRight w:val="0"/>
      <w:marTop w:val="0"/>
      <w:marBottom w:val="0"/>
      <w:divBdr>
        <w:top w:val="none" w:sz="0" w:space="0" w:color="auto"/>
        <w:left w:val="none" w:sz="0" w:space="0" w:color="auto"/>
        <w:bottom w:val="none" w:sz="0" w:space="0" w:color="auto"/>
        <w:right w:val="none" w:sz="0" w:space="0" w:color="auto"/>
      </w:divBdr>
    </w:div>
    <w:div w:id="1883209152">
      <w:bodyDiv w:val="1"/>
      <w:marLeft w:val="0"/>
      <w:marRight w:val="0"/>
      <w:marTop w:val="0"/>
      <w:marBottom w:val="0"/>
      <w:divBdr>
        <w:top w:val="none" w:sz="0" w:space="0" w:color="auto"/>
        <w:left w:val="none" w:sz="0" w:space="0" w:color="auto"/>
        <w:bottom w:val="none" w:sz="0" w:space="0" w:color="auto"/>
        <w:right w:val="none" w:sz="0" w:space="0" w:color="auto"/>
      </w:divBdr>
    </w:div>
    <w:div w:id="207496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5NUHHDQN7SK2-1476151046-27030</_dlc_DocId>
    <_dlc_DocIdUrl xmlns="f166a696-7b5b-4ccd-9f0c-ffde0cceec81">
      <Url>https://ericsson.sharepoint.com/sites/star/_layouts/15/DocIdRedir.aspx?ID=5NUHHDQN7SK2-1476151046-27030</Url>
      <Description>5NUHHDQN7SK2-1476151046-27030</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ABFD29-78BA-45BE-BDAD-B8F61F8F805B}">
  <ds:schemaRefs>
    <ds:schemaRef ds:uri="http://www.w3.org/XML/1998/namespace"/>
    <ds:schemaRef ds:uri="http://purl.org/dc/dcmitype/"/>
    <ds:schemaRef ds:uri="http://schemas.microsoft.com/sharepoint/v4"/>
    <ds:schemaRef ds:uri="d8762117-8292-4133-b1c7-eab5c6487cfd"/>
    <ds:schemaRef ds:uri="http://purl.org/dc/terms/"/>
    <ds:schemaRef ds:uri="http://schemas.microsoft.com/office/2006/documentManagement/types"/>
    <ds:schemaRef ds:uri="f166a696-7b5b-4ccd-9f0c-ffde0cceec81"/>
    <ds:schemaRef ds:uri="http://schemas.microsoft.com/office/2006/metadata/properties"/>
    <ds:schemaRef ds:uri="http://purl.org/dc/elements/1.1/"/>
    <ds:schemaRef ds:uri="611109f9-ed58-4498-a270-1fb2086a5321"/>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AA0B7587-E491-4B78-8A56-61FAF42269C5}">
  <ds:schemaRefs>
    <ds:schemaRef ds:uri="Microsoft.SharePoint.Taxonomy.ContentTypeSync"/>
  </ds:schemaRefs>
</ds:datastoreItem>
</file>

<file path=customXml/itemProps3.xml><?xml version="1.0" encoding="utf-8"?>
<ds:datastoreItem xmlns:ds="http://schemas.openxmlformats.org/officeDocument/2006/customXml" ds:itemID="{71961167-EF3E-4357-85CC-DE01DB6E1177}">
  <ds:schemaRefs>
    <ds:schemaRef ds:uri="http://schemas.microsoft.com/sharepoint/events"/>
  </ds:schemaRefs>
</ds:datastoreItem>
</file>

<file path=customXml/itemProps4.xml><?xml version="1.0" encoding="utf-8"?>
<ds:datastoreItem xmlns:ds="http://schemas.openxmlformats.org/officeDocument/2006/customXml" ds:itemID="{DDDDFFD5-CC2A-4F87-8B0C-4D937E7A5EDA}">
  <ds:schemaRefs>
    <ds:schemaRef ds:uri="http://schemas.microsoft.com/sharepoint/v3/contenttype/forms"/>
  </ds:schemaRefs>
</ds:datastoreItem>
</file>

<file path=customXml/itemProps5.xml><?xml version="1.0" encoding="utf-8"?>
<ds:datastoreItem xmlns:ds="http://schemas.openxmlformats.org/officeDocument/2006/customXml" ds:itemID="{B2107BF9-8227-4A82-900D-DC280F7FF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D9CD91E-D72A-4689-95EE-1E09D8272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809</Words>
  <Characters>5144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5942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cp:revision>
  <cp:lastPrinted>2008-01-31T07:09:00Z</cp:lastPrinted>
  <dcterms:created xsi:type="dcterms:W3CDTF">2018-08-08T16:23:00Z</dcterms:created>
  <dcterms:modified xsi:type="dcterms:W3CDTF">2018-08-08T16:23:00Z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a2281433-ac02-458d-95fd-d8b0deb889f4</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